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23148" w14:textId="708B5530" w:rsidR="008A00E7" w:rsidRPr="00C165E6" w:rsidRDefault="008A00E7" w:rsidP="003E7B99">
      <w:pPr>
        <w:tabs>
          <w:tab w:val="left" w:pos="6804"/>
        </w:tabs>
        <w:jc w:val="both"/>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9746"/>
      </w:tblGrid>
      <w:tr w:rsidR="007D311A" w:rsidRPr="00C165E6" w14:paraId="5B0338A8" w14:textId="77777777" w:rsidTr="004F4F98">
        <w:trPr>
          <w:tblCellSpacing w:w="0" w:type="dxa"/>
        </w:trPr>
        <w:tc>
          <w:tcPr>
            <w:tcW w:w="0" w:type="auto"/>
            <w:vAlign w:val="center"/>
            <w:hideMark/>
          </w:tcPr>
          <w:p w14:paraId="34A9392D" w14:textId="77777777" w:rsidR="007D311A" w:rsidRPr="00C165E6" w:rsidRDefault="007D311A" w:rsidP="003E7B99">
            <w:pPr>
              <w:spacing w:after="0" w:line="240" w:lineRule="auto"/>
              <w:jc w:val="both"/>
              <w:rPr>
                <w:rFonts w:ascii="Arial" w:eastAsia="Times New Roman" w:hAnsi="Arial" w:cs="Arial"/>
              </w:rPr>
            </w:pPr>
          </w:p>
        </w:tc>
      </w:tr>
      <w:tr w:rsidR="007D311A" w:rsidRPr="00C165E6" w14:paraId="3ADB4185" w14:textId="77777777" w:rsidTr="004F4F98">
        <w:trPr>
          <w:tblCellSpacing w:w="0" w:type="dxa"/>
        </w:trPr>
        <w:tc>
          <w:tcPr>
            <w:tcW w:w="0" w:type="auto"/>
            <w:vAlign w:val="center"/>
            <w:hideMark/>
          </w:tcPr>
          <w:p w14:paraId="25A15F8C" w14:textId="77777777" w:rsidR="007D311A" w:rsidRPr="00C165E6" w:rsidRDefault="007D311A" w:rsidP="003E7B99">
            <w:pPr>
              <w:spacing w:after="0" w:line="240" w:lineRule="auto"/>
              <w:jc w:val="both"/>
              <w:rPr>
                <w:rFonts w:ascii="Arial" w:eastAsia="Times New Roman" w:hAnsi="Arial" w:cs="Arial"/>
              </w:rPr>
            </w:pPr>
          </w:p>
        </w:tc>
      </w:tr>
      <w:tr w:rsidR="007D311A" w:rsidRPr="00C165E6" w14:paraId="67EE1FC7" w14:textId="77777777" w:rsidTr="004F4F98">
        <w:trPr>
          <w:tblCellSpacing w:w="0" w:type="dxa"/>
        </w:trPr>
        <w:tc>
          <w:tcPr>
            <w:tcW w:w="0" w:type="auto"/>
            <w:vAlign w:val="center"/>
            <w:hideMark/>
          </w:tcPr>
          <w:p w14:paraId="086D65FC" w14:textId="77777777" w:rsidR="007D311A" w:rsidRPr="00C165E6" w:rsidRDefault="007D311A" w:rsidP="003E7B99">
            <w:pPr>
              <w:spacing w:after="0" w:line="240" w:lineRule="auto"/>
              <w:jc w:val="both"/>
              <w:rPr>
                <w:rFonts w:ascii="Arial" w:eastAsia="Times New Roman" w:hAnsi="Arial" w:cs="Arial"/>
              </w:rPr>
            </w:pPr>
          </w:p>
        </w:tc>
      </w:tr>
    </w:tbl>
    <w:p w14:paraId="35460E14" w14:textId="77777777" w:rsidR="007D311A" w:rsidRPr="00C165E6" w:rsidRDefault="007D311A" w:rsidP="003E7B99">
      <w:pPr>
        <w:spacing w:after="0" w:line="240" w:lineRule="auto"/>
        <w:jc w:val="both"/>
        <w:rPr>
          <w:rFonts w:ascii="Arial" w:eastAsia="Times New Roman"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9746"/>
      </w:tblGrid>
      <w:tr w:rsidR="007D311A" w:rsidRPr="00C165E6" w14:paraId="47403D6A" w14:textId="77777777" w:rsidTr="004F4F98">
        <w:trPr>
          <w:tblCellSpacing w:w="0" w:type="dxa"/>
        </w:trPr>
        <w:tc>
          <w:tcPr>
            <w:tcW w:w="0" w:type="auto"/>
            <w:vAlign w:val="center"/>
            <w:hideMark/>
          </w:tcPr>
          <w:p w14:paraId="5B96E79C" w14:textId="77777777" w:rsidR="007D311A" w:rsidRPr="00C165E6" w:rsidRDefault="007D311A" w:rsidP="003E7B99">
            <w:pPr>
              <w:spacing w:after="0" w:line="240" w:lineRule="auto"/>
              <w:jc w:val="both"/>
              <w:rPr>
                <w:rFonts w:ascii="Arial" w:eastAsia="Times New Roman" w:hAnsi="Arial" w:cs="Arial"/>
              </w:rPr>
            </w:pPr>
          </w:p>
        </w:tc>
      </w:tr>
    </w:tbl>
    <w:p w14:paraId="0680DB03" w14:textId="77777777" w:rsidR="007D311A" w:rsidRPr="00C165E6" w:rsidRDefault="007D311A" w:rsidP="003E7B99">
      <w:pPr>
        <w:spacing w:after="0" w:line="240" w:lineRule="auto"/>
        <w:jc w:val="both"/>
        <w:rPr>
          <w:rFonts w:ascii="Arial" w:eastAsia="Times New Roman" w:hAnsi="Arial" w:cs="Arial"/>
        </w:rPr>
      </w:pPr>
    </w:p>
    <w:p w14:paraId="185EAADB" w14:textId="77777777" w:rsidR="007D311A" w:rsidRPr="00C165E6" w:rsidRDefault="007D311A" w:rsidP="003E7B99">
      <w:pPr>
        <w:tabs>
          <w:tab w:val="center" w:pos="5040"/>
        </w:tabs>
        <w:spacing w:after="0" w:line="240" w:lineRule="auto"/>
        <w:jc w:val="both"/>
        <w:rPr>
          <w:rFonts w:ascii="Arial" w:eastAsia="Times New Roman" w:hAnsi="Arial" w:cs="Arial"/>
        </w:rPr>
      </w:pPr>
    </w:p>
    <w:p w14:paraId="02CD3FD8" w14:textId="5284F339" w:rsidR="008A00E7" w:rsidRPr="00C165E6" w:rsidRDefault="00C165E6" w:rsidP="003E7B99">
      <w:pPr>
        <w:jc w:val="both"/>
        <w:rPr>
          <w:rFonts w:ascii="Arial" w:hAnsi="Arial" w:cs="Arial"/>
          <w:b/>
        </w:rPr>
      </w:pPr>
      <w:r w:rsidRPr="00C165E6">
        <w:rPr>
          <w:rFonts w:ascii="Arial" w:hAnsi="Arial" w:cs="Arial"/>
          <w:b/>
          <w:noProof/>
        </w:rPr>
        <w:drawing>
          <wp:inline distT="0" distB="0" distL="0" distR="0" wp14:anchorId="5173AD92" wp14:editId="77612276">
            <wp:extent cx="792414" cy="833120"/>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2763" cy="844001"/>
                    </a:xfrm>
                    <a:prstGeom prst="rect">
                      <a:avLst/>
                    </a:prstGeom>
                  </pic:spPr>
                </pic:pic>
              </a:graphicData>
            </a:graphic>
          </wp:inline>
        </w:drawing>
      </w:r>
      <w:r w:rsidR="008C699A" w:rsidRPr="00C165E6">
        <w:rPr>
          <w:rFonts w:ascii="Arial" w:hAnsi="Arial" w:cs="Arial"/>
          <w:b/>
        </w:rPr>
        <w:t xml:space="preserve">ARTS DREAM SELSEY </w:t>
      </w:r>
      <w:r w:rsidR="00AC4591" w:rsidRPr="00C165E6">
        <w:rPr>
          <w:rFonts w:ascii="Arial" w:hAnsi="Arial" w:cs="Arial"/>
          <w:b/>
        </w:rPr>
        <w:t xml:space="preserve">(ADS ) </w:t>
      </w:r>
      <w:r w:rsidR="008A00E7" w:rsidRPr="00C165E6">
        <w:rPr>
          <w:rFonts w:ascii="Arial" w:hAnsi="Arial" w:cs="Arial"/>
          <w:b/>
        </w:rPr>
        <w:t>DATA PROTECTION POLICY</w:t>
      </w:r>
      <w:r w:rsidR="008C699A" w:rsidRPr="00C165E6">
        <w:rPr>
          <w:rFonts w:ascii="Arial" w:hAnsi="Arial" w:cs="Arial"/>
          <w:b/>
        </w:rPr>
        <w:t xml:space="preserve"> 2018</w:t>
      </w:r>
    </w:p>
    <w:p w14:paraId="1717025C" w14:textId="77777777" w:rsidR="008C699A" w:rsidRPr="00C165E6" w:rsidRDefault="008C699A" w:rsidP="00DC753C">
      <w:pPr>
        <w:jc w:val="both"/>
        <w:outlineLvl w:val="0"/>
        <w:rPr>
          <w:rFonts w:ascii="Arial" w:hAnsi="Arial" w:cs="Arial"/>
          <w:b/>
        </w:rPr>
      </w:pPr>
      <w:r w:rsidRPr="00C165E6">
        <w:rPr>
          <w:rFonts w:ascii="Arial" w:hAnsi="Arial" w:cs="Arial"/>
          <w:b/>
        </w:rPr>
        <w:t xml:space="preserve">REGISTERED ADDRESS: 6. Sea Grove, </w:t>
      </w:r>
      <w:proofErr w:type="spellStart"/>
      <w:r w:rsidRPr="00C165E6">
        <w:rPr>
          <w:rFonts w:ascii="Arial" w:hAnsi="Arial" w:cs="Arial"/>
          <w:b/>
        </w:rPr>
        <w:t>Selsey</w:t>
      </w:r>
      <w:proofErr w:type="spellEnd"/>
      <w:r w:rsidRPr="00C165E6">
        <w:rPr>
          <w:rFonts w:ascii="Arial" w:hAnsi="Arial" w:cs="Arial"/>
          <w:b/>
        </w:rPr>
        <w:t>. PO209HT</w:t>
      </w:r>
    </w:p>
    <w:p w14:paraId="68C24270" w14:textId="77777777" w:rsidR="008C699A" w:rsidRPr="00C165E6" w:rsidRDefault="008C699A" w:rsidP="00DC753C">
      <w:pPr>
        <w:jc w:val="both"/>
        <w:outlineLvl w:val="0"/>
        <w:rPr>
          <w:rFonts w:ascii="Arial" w:hAnsi="Arial" w:cs="Arial"/>
          <w:b/>
        </w:rPr>
      </w:pPr>
      <w:r w:rsidRPr="00C165E6">
        <w:rPr>
          <w:rFonts w:ascii="Arial" w:hAnsi="Arial" w:cs="Arial"/>
          <w:b/>
        </w:rPr>
        <w:t>Company number: 8857997</w:t>
      </w:r>
    </w:p>
    <w:p w14:paraId="7F7BAA4F" w14:textId="77777777" w:rsidR="008C699A" w:rsidRPr="00C165E6" w:rsidRDefault="008C699A" w:rsidP="00DC753C">
      <w:pPr>
        <w:jc w:val="both"/>
        <w:outlineLvl w:val="0"/>
        <w:rPr>
          <w:rFonts w:ascii="Arial" w:hAnsi="Arial" w:cs="Arial"/>
          <w:b/>
        </w:rPr>
      </w:pPr>
      <w:r w:rsidRPr="00C165E6">
        <w:rPr>
          <w:rFonts w:ascii="Arial" w:hAnsi="Arial" w:cs="Arial"/>
          <w:b/>
        </w:rPr>
        <w:t>Charity number :1155713</w:t>
      </w:r>
    </w:p>
    <w:p w14:paraId="4641A0EB" w14:textId="77777777" w:rsidR="008C699A" w:rsidRPr="00C165E6" w:rsidRDefault="008C699A" w:rsidP="00DC753C">
      <w:pPr>
        <w:jc w:val="both"/>
        <w:outlineLvl w:val="0"/>
        <w:rPr>
          <w:rFonts w:ascii="Arial" w:hAnsi="Arial" w:cs="Arial"/>
          <w:b/>
        </w:rPr>
      </w:pPr>
      <w:r w:rsidRPr="00C165E6">
        <w:rPr>
          <w:rFonts w:ascii="Arial" w:hAnsi="Arial" w:cs="Arial"/>
          <w:b/>
        </w:rPr>
        <w:t xml:space="preserve">Email: </w:t>
      </w:r>
      <w:hyperlink r:id="rId8" w:history="1">
        <w:r w:rsidRPr="00C165E6">
          <w:rPr>
            <w:rStyle w:val="Hyperlink"/>
            <w:rFonts w:ascii="Arial" w:hAnsi="Arial" w:cs="Arial"/>
            <w:b/>
          </w:rPr>
          <w:t>artsdream@gmail.com</w:t>
        </w:r>
      </w:hyperlink>
    </w:p>
    <w:p w14:paraId="5EC739E6" w14:textId="77777777" w:rsidR="008C699A" w:rsidRPr="00C165E6" w:rsidRDefault="008C699A" w:rsidP="00DC753C">
      <w:pPr>
        <w:jc w:val="both"/>
        <w:outlineLvl w:val="0"/>
        <w:rPr>
          <w:rFonts w:ascii="Arial" w:hAnsi="Arial" w:cs="Arial"/>
          <w:b/>
        </w:rPr>
      </w:pPr>
      <w:r w:rsidRPr="00C165E6">
        <w:rPr>
          <w:rFonts w:ascii="Arial" w:hAnsi="Arial" w:cs="Arial"/>
          <w:b/>
        </w:rPr>
        <w:t xml:space="preserve">Website : </w:t>
      </w:r>
      <w:hyperlink r:id="rId9" w:history="1">
        <w:r w:rsidRPr="00C165E6">
          <w:rPr>
            <w:rStyle w:val="Hyperlink"/>
            <w:rFonts w:ascii="Arial" w:hAnsi="Arial" w:cs="Arial"/>
            <w:b/>
          </w:rPr>
          <w:t>www.artsdream2013selsey.weebly.com</w:t>
        </w:r>
      </w:hyperlink>
      <w:r w:rsidRPr="00C165E6">
        <w:rPr>
          <w:rFonts w:ascii="Arial" w:hAnsi="Arial" w:cs="Arial"/>
          <w:b/>
        </w:rPr>
        <w:t xml:space="preserve"> </w:t>
      </w:r>
    </w:p>
    <w:p w14:paraId="1C05274A" w14:textId="77777777" w:rsidR="008C6CF0" w:rsidRPr="00C165E6" w:rsidRDefault="008C6CF0" w:rsidP="008C6CF0">
      <w:pPr>
        <w:rPr>
          <w:rFonts w:ascii="Arial" w:hAnsi="Arial" w:cs="Arial"/>
          <w:b/>
          <w:bCs/>
          <w:color w:val="0D0D0D" w:themeColor="text1" w:themeTint="F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1"/>
        <w:gridCol w:w="5865"/>
      </w:tblGrid>
      <w:tr w:rsidR="00C00E02" w:rsidRPr="00C165E6" w14:paraId="6499B92C" w14:textId="77777777" w:rsidTr="00CA23D2">
        <w:trPr>
          <w:cantSplit/>
        </w:trPr>
        <w:tc>
          <w:tcPr>
            <w:tcW w:w="9016" w:type="dxa"/>
            <w:gridSpan w:val="2"/>
            <w:vAlign w:val="center"/>
          </w:tcPr>
          <w:p w14:paraId="0CC10998" w14:textId="77777777" w:rsidR="008C6CF0" w:rsidRPr="00C165E6" w:rsidRDefault="008C6CF0" w:rsidP="004F4F98">
            <w:pPr>
              <w:pStyle w:val="Heading1"/>
              <w:rPr>
                <w:rFonts w:ascii="Arial" w:hAnsi="Arial" w:cs="Arial"/>
                <w:color w:val="0D0D0D" w:themeColor="text1" w:themeTint="F2"/>
                <w:sz w:val="22"/>
                <w:szCs w:val="22"/>
              </w:rPr>
            </w:pPr>
            <w:r w:rsidRPr="00C165E6">
              <w:rPr>
                <w:rFonts w:ascii="Arial" w:hAnsi="Arial" w:cs="Arial"/>
                <w:color w:val="0D0D0D" w:themeColor="text1" w:themeTint="F2"/>
                <w:sz w:val="22"/>
                <w:szCs w:val="22"/>
              </w:rPr>
              <w:t>Policy information</w:t>
            </w:r>
          </w:p>
        </w:tc>
      </w:tr>
      <w:tr w:rsidR="00C00E02" w:rsidRPr="00C165E6" w14:paraId="23B7C897" w14:textId="77777777" w:rsidTr="00CA23D2">
        <w:tc>
          <w:tcPr>
            <w:tcW w:w="3151" w:type="dxa"/>
            <w:vAlign w:val="center"/>
          </w:tcPr>
          <w:p w14:paraId="7861CC96" w14:textId="77777777" w:rsidR="008C6CF0" w:rsidRPr="00C165E6" w:rsidRDefault="008C6CF0" w:rsidP="004F4F98">
            <w:pPr>
              <w:pStyle w:val="Heading2"/>
              <w:rPr>
                <w:rFonts w:ascii="Arial" w:hAnsi="Arial" w:cs="Arial"/>
                <w:color w:val="0D0D0D" w:themeColor="text1" w:themeTint="F2"/>
                <w:sz w:val="22"/>
                <w:szCs w:val="22"/>
              </w:rPr>
            </w:pPr>
            <w:r w:rsidRPr="00C165E6">
              <w:rPr>
                <w:rFonts w:ascii="Arial" w:hAnsi="Arial" w:cs="Arial"/>
                <w:color w:val="0D0D0D" w:themeColor="text1" w:themeTint="F2"/>
                <w:sz w:val="22"/>
                <w:szCs w:val="22"/>
              </w:rPr>
              <w:t>Organisation</w:t>
            </w:r>
          </w:p>
        </w:tc>
        <w:tc>
          <w:tcPr>
            <w:tcW w:w="5865" w:type="dxa"/>
            <w:vAlign w:val="center"/>
          </w:tcPr>
          <w:p w14:paraId="5AF27D25" w14:textId="77777777" w:rsidR="008C6CF0" w:rsidRPr="00C165E6" w:rsidRDefault="008C6CF0" w:rsidP="004F4F98">
            <w:pPr>
              <w:rPr>
                <w:rFonts w:ascii="Arial" w:hAnsi="Arial" w:cs="Arial"/>
                <w:color w:val="0D0D0D" w:themeColor="text1" w:themeTint="F2"/>
              </w:rPr>
            </w:pPr>
            <w:r w:rsidRPr="00C165E6">
              <w:rPr>
                <w:rFonts w:ascii="Arial" w:hAnsi="Arial" w:cs="Arial"/>
                <w:color w:val="0D0D0D" w:themeColor="text1" w:themeTint="F2"/>
              </w:rPr>
              <w:t xml:space="preserve">Arts Dream </w:t>
            </w:r>
            <w:proofErr w:type="spellStart"/>
            <w:r w:rsidRPr="00C165E6">
              <w:rPr>
                <w:rFonts w:ascii="Arial" w:hAnsi="Arial" w:cs="Arial"/>
                <w:color w:val="0D0D0D" w:themeColor="text1" w:themeTint="F2"/>
              </w:rPr>
              <w:t>Selsey</w:t>
            </w:r>
            <w:proofErr w:type="spellEnd"/>
            <w:r w:rsidRPr="00C165E6">
              <w:rPr>
                <w:rFonts w:ascii="Arial" w:hAnsi="Arial" w:cs="Arial"/>
                <w:color w:val="0D0D0D" w:themeColor="text1" w:themeTint="F2"/>
              </w:rPr>
              <w:t xml:space="preserve"> </w:t>
            </w:r>
          </w:p>
        </w:tc>
      </w:tr>
      <w:tr w:rsidR="00C00E02" w:rsidRPr="00C165E6" w14:paraId="0C9CB399" w14:textId="77777777" w:rsidTr="00CA23D2">
        <w:tc>
          <w:tcPr>
            <w:tcW w:w="3151" w:type="dxa"/>
            <w:vAlign w:val="center"/>
          </w:tcPr>
          <w:p w14:paraId="5C96FBA8" w14:textId="77777777" w:rsidR="008C6CF0" w:rsidRPr="00C165E6" w:rsidRDefault="008C6CF0" w:rsidP="004F4F98">
            <w:pPr>
              <w:pStyle w:val="Heading2"/>
              <w:rPr>
                <w:rFonts w:ascii="Arial" w:hAnsi="Arial" w:cs="Arial"/>
                <w:color w:val="0D0D0D" w:themeColor="text1" w:themeTint="F2"/>
                <w:sz w:val="22"/>
                <w:szCs w:val="22"/>
              </w:rPr>
            </w:pPr>
            <w:r w:rsidRPr="00C165E6">
              <w:rPr>
                <w:rFonts w:ascii="Arial" w:hAnsi="Arial" w:cs="Arial"/>
                <w:color w:val="0D0D0D" w:themeColor="text1" w:themeTint="F2"/>
                <w:sz w:val="22"/>
                <w:szCs w:val="22"/>
              </w:rPr>
              <w:t>Scope of policy</w:t>
            </w:r>
          </w:p>
        </w:tc>
        <w:tc>
          <w:tcPr>
            <w:tcW w:w="5865" w:type="dxa"/>
            <w:vAlign w:val="center"/>
          </w:tcPr>
          <w:p w14:paraId="27413BB7" w14:textId="77777777" w:rsidR="008C6CF0" w:rsidRPr="00C165E6" w:rsidRDefault="007D0633" w:rsidP="004F4F98">
            <w:pPr>
              <w:rPr>
                <w:rFonts w:ascii="Arial" w:hAnsi="Arial" w:cs="Arial"/>
                <w:color w:val="0D0D0D" w:themeColor="text1" w:themeTint="F2"/>
              </w:rPr>
            </w:pPr>
            <w:r w:rsidRPr="00C165E6">
              <w:rPr>
                <w:rFonts w:ascii="Arial" w:hAnsi="Arial" w:cs="Arial"/>
                <w:color w:val="0D0D0D" w:themeColor="text1" w:themeTint="F2"/>
              </w:rPr>
              <w:t>To Arts Dream T</w:t>
            </w:r>
            <w:r w:rsidR="008C6CF0" w:rsidRPr="00C165E6">
              <w:rPr>
                <w:rFonts w:ascii="Arial" w:hAnsi="Arial" w:cs="Arial"/>
                <w:color w:val="0D0D0D" w:themeColor="text1" w:themeTint="F2"/>
              </w:rPr>
              <w:t>rustees</w:t>
            </w:r>
            <w:r w:rsidRPr="00C165E6">
              <w:rPr>
                <w:rFonts w:ascii="Arial" w:hAnsi="Arial" w:cs="Arial"/>
                <w:color w:val="0D0D0D" w:themeColor="text1" w:themeTint="F2"/>
              </w:rPr>
              <w:t>, Management C</w:t>
            </w:r>
            <w:r w:rsidR="004F4F98" w:rsidRPr="00C165E6">
              <w:rPr>
                <w:rFonts w:ascii="Arial" w:hAnsi="Arial" w:cs="Arial"/>
                <w:color w:val="0D0D0D" w:themeColor="text1" w:themeTint="F2"/>
              </w:rPr>
              <w:t>ommittee,</w:t>
            </w:r>
            <w:r w:rsidR="008C6CF0" w:rsidRPr="00C165E6">
              <w:rPr>
                <w:rFonts w:ascii="Arial" w:hAnsi="Arial" w:cs="Arial"/>
                <w:color w:val="0D0D0D" w:themeColor="text1" w:themeTint="F2"/>
              </w:rPr>
              <w:t xml:space="preserve"> workshop staff and all users </w:t>
            </w:r>
          </w:p>
        </w:tc>
      </w:tr>
      <w:tr w:rsidR="00C00E02" w:rsidRPr="00C165E6" w14:paraId="019FA1B1" w14:textId="77777777" w:rsidTr="00CA23D2">
        <w:tc>
          <w:tcPr>
            <w:tcW w:w="3151" w:type="dxa"/>
            <w:vAlign w:val="center"/>
          </w:tcPr>
          <w:p w14:paraId="72A2BF6F" w14:textId="77777777" w:rsidR="008C6CF0" w:rsidRPr="00C165E6" w:rsidRDefault="008C6CF0" w:rsidP="004F4F98">
            <w:pPr>
              <w:pStyle w:val="Heading2"/>
              <w:rPr>
                <w:rFonts w:ascii="Arial" w:hAnsi="Arial" w:cs="Arial"/>
                <w:b/>
                <w:bCs/>
                <w:color w:val="0D0D0D" w:themeColor="text1" w:themeTint="F2"/>
                <w:sz w:val="22"/>
                <w:szCs w:val="22"/>
              </w:rPr>
            </w:pPr>
            <w:r w:rsidRPr="00C165E6">
              <w:rPr>
                <w:rFonts w:ascii="Arial" w:hAnsi="Arial" w:cs="Arial"/>
                <w:color w:val="0D0D0D" w:themeColor="text1" w:themeTint="F2"/>
                <w:sz w:val="22"/>
                <w:szCs w:val="22"/>
              </w:rPr>
              <w:t>Policy operational date</w:t>
            </w:r>
          </w:p>
        </w:tc>
        <w:tc>
          <w:tcPr>
            <w:tcW w:w="5865" w:type="dxa"/>
            <w:vAlign w:val="center"/>
          </w:tcPr>
          <w:p w14:paraId="6896F0C5" w14:textId="77777777" w:rsidR="008C6CF0" w:rsidRPr="00C165E6" w:rsidRDefault="008C6CF0" w:rsidP="004F4F98">
            <w:pPr>
              <w:rPr>
                <w:rFonts w:ascii="Arial" w:hAnsi="Arial" w:cs="Arial"/>
                <w:color w:val="0D0D0D" w:themeColor="text1" w:themeTint="F2"/>
              </w:rPr>
            </w:pPr>
            <w:r w:rsidRPr="00C165E6">
              <w:rPr>
                <w:rFonts w:ascii="Arial" w:hAnsi="Arial" w:cs="Arial"/>
                <w:color w:val="0D0D0D" w:themeColor="text1" w:themeTint="F2"/>
              </w:rPr>
              <w:t xml:space="preserve">March 2018 </w:t>
            </w:r>
          </w:p>
        </w:tc>
      </w:tr>
      <w:tr w:rsidR="00C00E02" w:rsidRPr="00C165E6" w14:paraId="3DC8C592" w14:textId="77777777" w:rsidTr="00CA23D2">
        <w:tc>
          <w:tcPr>
            <w:tcW w:w="3151" w:type="dxa"/>
            <w:vAlign w:val="center"/>
          </w:tcPr>
          <w:p w14:paraId="640ABAE5" w14:textId="77777777" w:rsidR="008C6CF0" w:rsidRPr="00C165E6" w:rsidRDefault="008C6CF0" w:rsidP="004F4F98">
            <w:pPr>
              <w:pStyle w:val="Heading2"/>
              <w:rPr>
                <w:rFonts w:ascii="Arial" w:hAnsi="Arial" w:cs="Arial"/>
                <w:b/>
                <w:bCs/>
                <w:color w:val="0D0D0D" w:themeColor="text1" w:themeTint="F2"/>
                <w:sz w:val="22"/>
                <w:szCs w:val="22"/>
              </w:rPr>
            </w:pPr>
            <w:r w:rsidRPr="00C165E6">
              <w:rPr>
                <w:rFonts w:ascii="Arial" w:hAnsi="Arial" w:cs="Arial"/>
                <w:color w:val="0D0D0D" w:themeColor="text1" w:themeTint="F2"/>
                <w:sz w:val="22"/>
                <w:szCs w:val="22"/>
              </w:rPr>
              <w:t>Policy prepared by</w:t>
            </w:r>
          </w:p>
        </w:tc>
        <w:tc>
          <w:tcPr>
            <w:tcW w:w="5865" w:type="dxa"/>
            <w:vAlign w:val="center"/>
          </w:tcPr>
          <w:p w14:paraId="0AB0DADB" w14:textId="77777777" w:rsidR="008C6CF0" w:rsidRPr="00C165E6" w:rsidRDefault="008C6CF0" w:rsidP="004F4F98">
            <w:pPr>
              <w:rPr>
                <w:rFonts w:ascii="Arial" w:hAnsi="Arial" w:cs="Arial"/>
                <w:color w:val="0D0D0D" w:themeColor="text1" w:themeTint="F2"/>
              </w:rPr>
            </w:pPr>
            <w:r w:rsidRPr="00C165E6">
              <w:rPr>
                <w:rFonts w:ascii="Arial" w:hAnsi="Arial" w:cs="Arial"/>
                <w:color w:val="0D0D0D" w:themeColor="text1" w:themeTint="F2"/>
              </w:rPr>
              <w:t xml:space="preserve">Christine Butler. Director Arts Dream </w:t>
            </w:r>
            <w:proofErr w:type="spellStart"/>
            <w:r w:rsidRPr="00C165E6">
              <w:rPr>
                <w:rFonts w:ascii="Arial" w:hAnsi="Arial" w:cs="Arial"/>
                <w:color w:val="0D0D0D" w:themeColor="text1" w:themeTint="F2"/>
              </w:rPr>
              <w:t>Selsey</w:t>
            </w:r>
            <w:proofErr w:type="spellEnd"/>
            <w:r w:rsidRPr="00C165E6">
              <w:rPr>
                <w:rFonts w:ascii="Arial" w:hAnsi="Arial" w:cs="Arial"/>
                <w:color w:val="0D0D0D" w:themeColor="text1" w:themeTint="F2"/>
              </w:rPr>
              <w:t xml:space="preserve"> </w:t>
            </w:r>
          </w:p>
        </w:tc>
      </w:tr>
      <w:tr w:rsidR="00C00E02" w:rsidRPr="00C165E6" w14:paraId="22579E1D" w14:textId="77777777" w:rsidTr="00CA23D2">
        <w:tc>
          <w:tcPr>
            <w:tcW w:w="3151" w:type="dxa"/>
            <w:vAlign w:val="center"/>
          </w:tcPr>
          <w:p w14:paraId="5A504CDA" w14:textId="77777777" w:rsidR="008C6CF0" w:rsidRPr="00C165E6" w:rsidRDefault="008C6CF0" w:rsidP="004F4F98">
            <w:pPr>
              <w:pStyle w:val="Heading2"/>
              <w:rPr>
                <w:rFonts w:ascii="Arial" w:hAnsi="Arial" w:cs="Arial"/>
                <w:color w:val="0D0D0D" w:themeColor="text1" w:themeTint="F2"/>
                <w:sz w:val="22"/>
                <w:szCs w:val="22"/>
              </w:rPr>
            </w:pPr>
            <w:r w:rsidRPr="00C165E6">
              <w:rPr>
                <w:rFonts w:ascii="Arial" w:hAnsi="Arial" w:cs="Arial"/>
                <w:color w:val="0D0D0D" w:themeColor="text1" w:themeTint="F2"/>
                <w:sz w:val="22"/>
                <w:szCs w:val="22"/>
              </w:rPr>
              <w:t>Date approved by Board/ Management Committee</w:t>
            </w:r>
          </w:p>
        </w:tc>
        <w:tc>
          <w:tcPr>
            <w:tcW w:w="5865" w:type="dxa"/>
            <w:vAlign w:val="center"/>
          </w:tcPr>
          <w:p w14:paraId="55A126BA" w14:textId="77777777" w:rsidR="008C6CF0" w:rsidRPr="00C165E6" w:rsidRDefault="008C6CF0" w:rsidP="004F4F98">
            <w:pPr>
              <w:rPr>
                <w:rFonts w:ascii="Arial" w:hAnsi="Arial" w:cs="Arial"/>
                <w:color w:val="0D0D0D" w:themeColor="text1" w:themeTint="F2"/>
              </w:rPr>
            </w:pPr>
          </w:p>
        </w:tc>
      </w:tr>
      <w:tr w:rsidR="00C00E02" w:rsidRPr="00C165E6" w14:paraId="528AD617" w14:textId="77777777" w:rsidTr="00CA23D2">
        <w:tc>
          <w:tcPr>
            <w:tcW w:w="3151" w:type="dxa"/>
            <w:vAlign w:val="center"/>
          </w:tcPr>
          <w:p w14:paraId="165991A2" w14:textId="77777777" w:rsidR="008C6CF0" w:rsidRPr="00C165E6" w:rsidRDefault="008C6CF0" w:rsidP="004F4F98">
            <w:pPr>
              <w:pStyle w:val="Heading2"/>
              <w:rPr>
                <w:rFonts w:ascii="Arial" w:hAnsi="Arial" w:cs="Arial"/>
                <w:color w:val="0D0D0D" w:themeColor="text1" w:themeTint="F2"/>
                <w:sz w:val="22"/>
                <w:szCs w:val="22"/>
              </w:rPr>
            </w:pPr>
            <w:r w:rsidRPr="00C165E6">
              <w:rPr>
                <w:rFonts w:ascii="Arial" w:hAnsi="Arial" w:cs="Arial"/>
                <w:color w:val="0D0D0D" w:themeColor="text1" w:themeTint="F2"/>
                <w:sz w:val="22"/>
                <w:szCs w:val="22"/>
              </w:rPr>
              <w:t>Policy review date</w:t>
            </w:r>
          </w:p>
        </w:tc>
        <w:tc>
          <w:tcPr>
            <w:tcW w:w="5865" w:type="dxa"/>
            <w:vAlign w:val="center"/>
          </w:tcPr>
          <w:p w14:paraId="0534B831" w14:textId="77777777" w:rsidR="008C6CF0" w:rsidRPr="00C165E6" w:rsidRDefault="008C6CF0" w:rsidP="004F4F98">
            <w:pPr>
              <w:rPr>
                <w:rFonts w:ascii="Arial" w:hAnsi="Arial" w:cs="Arial"/>
                <w:color w:val="0D0D0D" w:themeColor="text1" w:themeTint="F2"/>
              </w:rPr>
            </w:pPr>
            <w:r w:rsidRPr="00C165E6">
              <w:rPr>
                <w:rFonts w:ascii="Arial" w:hAnsi="Arial" w:cs="Arial"/>
                <w:color w:val="0D0D0D" w:themeColor="text1" w:themeTint="F2"/>
              </w:rPr>
              <w:t xml:space="preserve">March 2021 </w:t>
            </w:r>
          </w:p>
        </w:tc>
      </w:tr>
    </w:tbl>
    <w:p w14:paraId="3344033A" w14:textId="77777777" w:rsidR="008C6CF0" w:rsidRPr="00C165E6" w:rsidRDefault="008C6CF0" w:rsidP="003E7B99">
      <w:pPr>
        <w:jc w:val="both"/>
        <w:rPr>
          <w:rFonts w:ascii="Arial" w:hAnsi="Arial" w:cs="Arial"/>
          <w:b/>
        </w:rPr>
      </w:pPr>
    </w:p>
    <w:p w14:paraId="533C9DDD" w14:textId="77777777" w:rsidR="008C6CF0" w:rsidRPr="00C165E6" w:rsidRDefault="008C6CF0" w:rsidP="00FA4428">
      <w:pPr>
        <w:pStyle w:val="ListParagraph"/>
        <w:numPr>
          <w:ilvl w:val="0"/>
          <w:numId w:val="27"/>
        </w:numPr>
        <w:jc w:val="both"/>
        <w:rPr>
          <w:rFonts w:ascii="Arial" w:hAnsi="Arial" w:cs="Arial"/>
          <w:b/>
        </w:rPr>
      </w:pPr>
      <w:r w:rsidRPr="00C165E6">
        <w:rPr>
          <w:rFonts w:ascii="Arial" w:hAnsi="Arial" w:cs="Arial"/>
          <w:b/>
        </w:rPr>
        <w:t xml:space="preserve">Purpose of the policy </w:t>
      </w:r>
    </w:p>
    <w:p w14:paraId="5781004D" w14:textId="77777777" w:rsidR="008C6CF0" w:rsidRPr="00C165E6" w:rsidRDefault="008C6CF0" w:rsidP="003E7B99">
      <w:pPr>
        <w:jc w:val="both"/>
        <w:rPr>
          <w:rFonts w:ascii="Arial" w:hAnsi="Arial" w:cs="Arial"/>
        </w:rPr>
      </w:pPr>
      <w:r w:rsidRPr="00C165E6">
        <w:rPr>
          <w:rFonts w:ascii="Arial" w:hAnsi="Arial" w:cs="Arial"/>
        </w:rPr>
        <w:t>The purpose of this policy is to :</w:t>
      </w:r>
    </w:p>
    <w:p w14:paraId="0AF55BB9" w14:textId="77777777" w:rsidR="008C6CF0" w:rsidRPr="00C165E6" w:rsidRDefault="008C6CF0" w:rsidP="008C6CF0">
      <w:pPr>
        <w:numPr>
          <w:ilvl w:val="0"/>
          <w:numId w:val="13"/>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t>comply with the law</w:t>
      </w:r>
      <w:r w:rsidR="009625E4" w:rsidRPr="00C165E6">
        <w:rPr>
          <w:rFonts w:ascii="Arial" w:hAnsi="Arial" w:cs="Arial"/>
        </w:rPr>
        <w:t xml:space="preserve"> and the Data Protection Act 1988</w:t>
      </w:r>
    </w:p>
    <w:p w14:paraId="01CC8235" w14:textId="77777777" w:rsidR="008C6CF0" w:rsidRPr="00C165E6" w:rsidRDefault="008C6CF0" w:rsidP="008C6CF0">
      <w:pPr>
        <w:numPr>
          <w:ilvl w:val="0"/>
          <w:numId w:val="13"/>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t>follow good practice</w:t>
      </w:r>
    </w:p>
    <w:p w14:paraId="1DABCEFF" w14:textId="77777777" w:rsidR="008C6CF0" w:rsidRPr="00C165E6" w:rsidRDefault="008C6CF0" w:rsidP="008C6CF0">
      <w:pPr>
        <w:numPr>
          <w:ilvl w:val="0"/>
          <w:numId w:val="13"/>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t>protect clients, staff and other individuals</w:t>
      </w:r>
    </w:p>
    <w:p w14:paraId="6330D8C4" w14:textId="77777777" w:rsidR="008C6CF0" w:rsidRPr="00C165E6" w:rsidRDefault="008C6CF0" w:rsidP="008C6CF0">
      <w:pPr>
        <w:numPr>
          <w:ilvl w:val="0"/>
          <w:numId w:val="13"/>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t xml:space="preserve">protect the organisation </w:t>
      </w:r>
    </w:p>
    <w:p w14:paraId="63F8B6A9" w14:textId="77777777" w:rsidR="008C6CF0" w:rsidRPr="00C165E6" w:rsidRDefault="008C6CF0" w:rsidP="003E7B99">
      <w:pPr>
        <w:jc w:val="both"/>
        <w:rPr>
          <w:rFonts w:ascii="Arial" w:hAnsi="Arial" w:cs="Arial"/>
          <w:b/>
        </w:rPr>
      </w:pPr>
    </w:p>
    <w:p w14:paraId="57845AF8" w14:textId="77777777" w:rsidR="008C6CF0" w:rsidRPr="00C165E6" w:rsidRDefault="008C6CF0" w:rsidP="00DC753C">
      <w:pPr>
        <w:spacing w:after="0" w:line="240" w:lineRule="auto"/>
        <w:jc w:val="both"/>
        <w:outlineLvl w:val="0"/>
        <w:rPr>
          <w:rFonts w:ascii="Arial" w:hAnsi="Arial" w:cs="Arial"/>
          <w:b/>
          <w:u w:val="single"/>
        </w:rPr>
      </w:pPr>
      <w:r w:rsidRPr="00C165E6">
        <w:rPr>
          <w:rFonts w:ascii="Arial" w:hAnsi="Arial" w:cs="Arial"/>
          <w:b/>
          <w:u w:val="single"/>
        </w:rPr>
        <w:t xml:space="preserve">Data PROTECTION ACT 1988 </w:t>
      </w:r>
    </w:p>
    <w:p w14:paraId="0BA2B350" w14:textId="77777777" w:rsidR="008A289A" w:rsidRPr="00C165E6" w:rsidRDefault="008A289A" w:rsidP="003E7B99">
      <w:pPr>
        <w:spacing w:after="0" w:line="240" w:lineRule="auto"/>
        <w:jc w:val="both"/>
        <w:rPr>
          <w:rFonts w:ascii="Arial" w:hAnsi="Arial" w:cs="Arial"/>
          <w:b/>
          <w:u w:val="single"/>
        </w:rPr>
      </w:pPr>
    </w:p>
    <w:p w14:paraId="7BC5C805" w14:textId="77777777" w:rsidR="008A00E7" w:rsidRPr="00C165E6" w:rsidRDefault="008A00E7" w:rsidP="003E7B99">
      <w:pPr>
        <w:spacing w:after="0" w:line="240" w:lineRule="auto"/>
        <w:jc w:val="both"/>
        <w:rPr>
          <w:rFonts w:ascii="Arial" w:hAnsi="Arial" w:cs="Arial"/>
        </w:rPr>
      </w:pPr>
      <w:r w:rsidRPr="00C165E6">
        <w:rPr>
          <w:rFonts w:ascii="Arial" w:hAnsi="Arial" w:cs="Arial"/>
        </w:rPr>
        <w:t>Th</w:t>
      </w:r>
      <w:r w:rsidR="008C6CF0" w:rsidRPr="00C165E6">
        <w:rPr>
          <w:rFonts w:ascii="Arial" w:hAnsi="Arial" w:cs="Arial"/>
        </w:rPr>
        <w:t xml:space="preserve">e </w:t>
      </w:r>
      <w:r w:rsidRPr="00C165E6">
        <w:rPr>
          <w:rFonts w:ascii="Arial" w:hAnsi="Arial" w:cs="Arial"/>
        </w:rPr>
        <w:t xml:space="preserve">purpose of this policy is to ensure compliance of the Charity with all of its obligations </w:t>
      </w:r>
      <w:r w:rsidR="003E6CFC" w:rsidRPr="00C165E6">
        <w:rPr>
          <w:rFonts w:ascii="Arial" w:hAnsi="Arial" w:cs="Arial"/>
        </w:rPr>
        <w:t>und</w:t>
      </w:r>
      <w:r w:rsidR="00052B74" w:rsidRPr="00C165E6">
        <w:rPr>
          <w:rFonts w:ascii="Arial" w:hAnsi="Arial" w:cs="Arial"/>
        </w:rPr>
        <w:t>er the Data Protection Act 1998. The policy</w:t>
      </w:r>
      <w:r w:rsidRPr="00C165E6">
        <w:rPr>
          <w:rFonts w:ascii="Arial" w:hAnsi="Arial" w:cs="Arial"/>
        </w:rPr>
        <w:t xml:space="preserve"> provides guidance on the maintenance of and access to records a</w:t>
      </w:r>
      <w:r w:rsidR="00052B74" w:rsidRPr="00C165E6">
        <w:rPr>
          <w:rFonts w:ascii="Arial" w:hAnsi="Arial" w:cs="Arial"/>
        </w:rPr>
        <w:t>s set out in the</w:t>
      </w:r>
      <w:r w:rsidRPr="00C165E6">
        <w:rPr>
          <w:rFonts w:ascii="Arial" w:hAnsi="Arial" w:cs="Arial"/>
        </w:rPr>
        <w:t xml:space="preserve"> Act.</w:t>
      </w:r>
      <w:r w:rsidR="00CA23D2" w:rsidRPr="00C165E6">
        <w:rPr>
          <w:rFonts w:ascii="Arial" w:hAnsi="Arial" w:cs="Arial"/>
        </w:rPr>
        <w:t xml:space="preserve"> </w:t>
      </w:r>
      <w:r w:rsidR="00B121EA" w:rsidRPr="00C165E6">
        <w:rPr>
          <w:rFonts w:ascii="Arial" w:hAnsi="Arial" w:cs="Arial"/>
        </w:rPr>
        <w:t>The Act indicates:</w:t>
      </w:r>
    </w:p>
    <w:p w14:paraId="6D975E5A" w14:textId="77777777" w:rsidR="00B121EA" w:rsidRPr="00C165E6" w:rsidRDefault="00B121EA" w:rsidP="00B121EA">
      <w:pPr>
        <w:pStyle w:val="NormalWeb"/>
        <w:spacing w:before="0" w:beforeAutospacing="0" w:after="0" w:afterAutospacing="0"/>
        <w:textAlignment w:val="baseline"/>
        <w:rPr>
          <w:rFonts w:ascii="Arial" w:hAnsi="Arial" w:cs="Arial"/>
          <w:color w:val="0B0C0C"/>
          <w:sz w:val="22"/>
          <w:szCs w:val="22"/>
        </w:rPr>
      </w:pPr>
      <w:r w:rsidRPr="00C165E6">
        <w:rPr>
          <w:rFonts w:ascii="Arial" w:hAnsi="Arial" w:cs="Arial"/>
          <w:color w:val="0B0C0C"/>
          <w:sz w:val="22"/>
          <w:szCs w:val="22"/>
        </w:rPr>
        <w:lastRenderedPageBreak/>
        <w:t>The</w:t>
      </w:r>
      <w:r w:rsidRPr="00C165E6">
        <w:rPr>
          <w:rStyle w:val="apple-converted-space"/>
          <w:rFonts w:ascii="Arial" w:hAnsi="Arial" w:cs="Arial"/>
          <w:color w:val="0B0C0C"/>
          <w:sz w:val="22"/>
          <w:szCs w:val="22"/>
        </w:rPr>
        <w:t> </w:t>
      </w:r>
      <w:hyperlink r:id="rId10" w:history="1">
        <w:r w:rsidRPr="00C165E6">
          <w:rPr>
            <w:rStyle w:val="Hyperlink"/>
            <w:rFonts w:ascii="Arial" w:hAnsi="Arial" w:cs="Arial"/>
            <w:color w:val="4C2C92"/>
            <w:sz w:val="22"/>
            <w:szCs w:val="22"/>
            <w:bdr w:val="none" w:sz="0" w:space="0" w:color="auto" w:frame="1"/>
          </w:rPr>
          <w:t>Data Protection Act</w:t>
        </w:r>
      </w:hyperlink>
      <w:r w:rsidRPr="00C165E6">
        <w:rPr>
          <w:rStyle w:val="apple-converted-space"/>
          <w:rFonts w:ascii="Arial" w:hAnsi="Arial" w:cs="Arial"/>
          <w:color w:val="0B0C0C"/>
          <w:sz w:val="22"/>
          <w:szCs w:val="22"/>
        </w:rPr>
        <w:t> </w:t>
      </w:r>
      <w:r w:rsidRPr="00C165E6">
        <w:rPr>
          <w:rFonts w:ascii="Arial" w:hAnsi="Arial" w:cs="Arial"/>
          <w:color w:val="0B0C0C"/>
          <w:sz w:val="22"/>
          <w:szCs w:val="22"/>
        </w:rPr>
        <w:t>controls how your personal information is used by organisations, businesses or the government.</w:t>
      </w:r>
    </w:p>
    <w:p w14:paraId="630B8A52" w14:textId="77777777" w:rsidR="00B121EA" w:rsidRPr="00C165E6" w:rsidRDefault="00B121EA" w:rsidP="00B121EA">
      <w:pPr>
        <w:pStyle w:val="NormalWeb"/>
        <w:spacing w:before="300" w:beforeAutospacing="0" w:after="300" w:afterAutospacing="0"/>
        <w:textAlignment w:val="baseline"/>
        <w:rPr>
          <w:rFonts w:ascii="Arial" w:hAnsi="Arial" w:cs="Arial"/>
          <w:color w:val="0B0C0C"/>
          <w:sz w:val="22"/>
          <w:szCs w:val="22"/>
        </w:rPr>
      </w:pPr>
      <w:r w:rsidRPr="00C165E6">
        <w:rPr>
          <w:rFonts w:ascii="Arial" w:hAnsi="Arial" w:cs="Arial"/>
          <w:color w:val="0B0C0C"/>
          <w:sz w:val="22"/>
          <w:szCs w:val="22"/>
        </w:rPr>
        <w:t>Everyone responsible for using data has to follow strict rules called ‘data protection principles’. They must make sure the information is:</w:t>
      </w:r>
    </w:p>
    <w:p w14:paraId="4CC64DB8" w14:textId="77777777" w:rsidR="00B121EA" w:rsidRPr="00C165E6" w:rsidRDefault="00B121EA" w:rsidP="00B121EA">
      <w:pPr>
        <w:numPr>
          <w:ilvl w:val="0"/>
          <w:numId w:val="11"/>
        </w:numPr>
        <w:spacing w:after="75" w:line="240" w:lineRule="auto"/>
        <w:ind w:left="300"/>
        <w:textAlignment w:val="baseline"/>
        <w:rPr>
          <w:rFonts w:ascii="Arial" w:hAnsi="Arial" w:cs="Arial"/>
          <w:color w:val="0B0C0C"/>
        </w:rPr>
      </w:pPr>
      <w:r w:rsidRPr="00C165E6">
        <w:rPr>
          <w:rFonts w:ascii="Arial" w:hAnsi="Arial" w:cs="Arial"/>
          <w:color w:val="0B0C0C"/>
        </w:rPr>
        <w:t>used fairly and lawfully</w:t>
      </w:r>
    </w:p>
    <w:p w14:paraId="6EA07531" w14:textId="77777777" w:rsidR="00B121EA" w:rsidRPr="00C165E6" w:rsidRDefault="00B121EA" w:rsidP="00B121EA">
      <w:pPr>
        <w:numPr>
          <w:ilvl w:val="0"/>
          <w:numId w:val="11"/>
        </w:numPr>
        <w:spacing w:after="75" w:line="240" w:lineRule="auto"/>
        <w:ind w:left="300"/>
        <w:textAlignment w:val="baseline"/>
        <w:rPr>
          <w:rFonts w:ascii="Arial" w:hAnsi="Arial" w:cs="Arial"/>
          <w:color w:val="0B0C0C"/>
        </w:rPr>
      </w:pPr>
      <w:r w:rsidRPr="00C165E6">
        <w:rPr>
          <w:rFonts w:ascii="Arial" w:hAnsi="Arial" w:cs="Arial"/>
          <w:color w:val="0B0C0C"/>
        </w:rPr>
        <w:t>used for limited, specifically stated purposes</w:t>
      </w:r>
    </w:p>
    <w:p w14:paraId="1CBCC17A" w14:textId="77777777" w:rsidR="00B121EA" w:rsidRPr="00C165E6" w:rsidRDefault="00B121EA" w:rsidP="00B121EA">
      <w:pPr>
        <w:numPr>
          <w:ilvl w:val="0"/>
          <w:numId w:val="11"/>
        </w:numPr>
        <w:spacing w:after="75" w:line="240" w:lineRule="auto"/>
        <w:ind w:left="300"/>
        <w:textAlignment w:val="baseline"/>
        <w:rPr>
          <w:rFonts w:ascii="Arial" w:hAnsi="Arial" w:cs="Arial"/>
          <w:color w:val="0B0C0C"/>
        </w:rPr>
      </w:pPr>
      <w:r w:rsidRPr="00C165E6">
        <w:rPr>
          <w:rFonts w:ascii="Arial" w:hAnsi="Arial" w:cs="Arial"/>
          <w:color w:val="0B0C0C"/>
        </w:rPr>
        <w:t>used in a way that is adequate, relevant and not excessive</w:t>
      </w:r>
    </w:p>
    <w:p w14:paraId="105735B9" w14:textId="77777777" w:rsidR="00B121EA" w:rsidRPr="00C165E6" w:rsidRDefault="00B121EA" w:rsidP="00B121EA">
      <w:pPr>
        <w:numPr>
          <w:ilvl w:val="0"/>
          <w:numId w:val="11"/>
        </w:numPr>
        <w:spacing w:after="75" w:line="240" w:lineRule="auto"/>
        <w:ind w:left="300"/>
        <w:textAlignment w:val="baseline"/>
        <w:rPr>
          <w:rFonts w:ascii="Arial" w:hAnsi="Arial" w:cs="Arial"/>
          <w:color w:val="0B0C0C"/>
        </w:rPr>
      </w:pPr>
      <w:r w:rsidRPr="00C165E6">
        <w:rPr>
          <w:rFonts w:ascii="Arial" w:hAnsi="Arial" w:cs="Arial"/>
          <w:color w:val="0B0C0C"/>
        </w:rPr>
        <w:t>accurate</w:t>
      </w:r>
    </w:p>
    <w:p w14:paraId="7CB4A9DC" w14:textId="77777777" w:rsidR="00B121EA" w:rsidRPr="00C165E6" w:rsidRDefault="00B121EA" w:rsidP="00B121EA">
      <w:pPr>
        <w:numPr>
          <w:ilvl w:val="0"/>
          <w:numId w:val="11"/>
        </w:numPr>
        <w:spacing w:after="75" w:line="240" w:lineRule="auto"/>
        <w:ind w:left="300"/>
        <w:textAlignment w:val="baseline"/>
        <w:rPr>
          <w:rFonts w:ascii="Arial" w:hAnsi="Arial" w:cs="Arial"/>
          <w:color w:val="0B0C0C"/>
        </w:rPr>
      </w:pPr>
      <w:r w:rsidRPr="00C165E6">
        <w:rPr>
          <w:rFonts w:ascii="Arial" w:hAnsi="Arial" w:cs="Arial"/>
          <w:color w:val="0B0C0C"/>
        </w:rPr>
        <w:t>kept for no longer than is absolutely necessary</w:t>
      </w:r>
    </w:p>
    <w:p w14:paraId="39E54AD8" w14:textId="77777777" w:rsidR="00B121EA" w:rsidRPr="00C165E6" w:rsidRDefault="00B121EA" w:rsidP="00B121EA">
      <w:pPr>
        <w:numPr>
          <w:ilvl w:val="0"/>
          <w:numId w:val="11"/>
        </w:numPr>
        <w:spacing w:after="75" w:line="240" w:lineRule="auto"/>
        <w:ind w:left="300"/>
        <w:textAlignment w:val="baseline"/>
        <w:rPr>
          <w:rFonts w:ascii="Arial" w:hAnsi="Arial" w:cs="Arial"/>
          <w:color w:val="0B0C0C"/>
        </w:rPr>
      </w:pPr>
      <w:r w:rsidRPr="00C165E6">
        <w:rPr>
          <w:rFonts w:ascii="Arial" w:hAnsi="Arial" w:cs="Arial"/>
          <w:color w:val="0B0C0C"/>
        </w:rPr>
        <w:t>handled according to people’s data protection rights</w:t>
      </w:r>
    </w:p>
    <w:p w14:paraId="2C7505EE" w14:textId="77777777" w:rsidR="00B121EA" w:rsidRPr="00C165E6" w:rsidRDefault="00B121EA" w:rsidP="00B121EA">
      <w:pPr>
        <w:numPr>
          <w:ilvl w:val="0"/>
          <w:numId w:val="11"/>
        </w:numPr>
        <w:spacing w:after="75" w:line="240" w:lineRule="auto"/>
        <w:ind w:left="300"/>
        <w:textAlignment w:val="baseline"/>
        <w:rPr>
          <w:rFonts w:ascii="Arial" w:hAnsi="Arial" w:cs="Arial"/>
          <w:color w:val="0B0C0C"/>
        </w:rPr>
      </w:pPr>
      <w:r w:rsidRPr="00C165E6">
        <w:rPr>
          <w:rFonts w:ascii="Arial" w:hAnsi="Arial" w:cs="Arial"/>
          <w:color w:val="0B0C0C"/>
        </w:rPr>
        <w:t>kept safe and secure</w:t>
      </w:r>
    </w:p>
    <w:p w14:paraId="20713D8D" w14:textId="77777777" w:rsidR="00B121EA" w:rsidRPr="00C165E6" w:rsidRDefault="00B121EA" w:rsidP="00B121EA">
      <w:pPr>
        <w:numPr>
          <w:ilvl w:val="0"/>
          <w:numId w:val="11"/>
        </w:numPr>
        <w:spacing w:after="0" w:line="240" w:lineRule="auto"/>
        <w:ind w:left="300"/>
        <w:textAlignment w:val="baseline"/>
        <w:rPr>
          <w:rFonts w:ascii="Arial" w:hAnsi="Arial" w:cs="Arial"/>
          <w:color w:val="0B0C0C"/>
        </w:rPr>
      </w:pPr>
      <w:r w:rsidRPr="00C165E6">
        <w:rPr>
          <w:rFonts w:ascii="Arial" w:hAnsi="Arial" w:cs="Arial"/>
          <w:color w:val="0B0C0C"/>
        </w:rPr>
        <w:t>not transferred outside the</w:t>
      </w:r>
      <w:r w:rsidRPr="00C165E6">
        <w:rPr>
          <w:rStyle w:val="apple-converted-space"/>
          <w:rFonts w:ascii="Arial" w:hAnsi="Arial" w:cs="Arial"/>
          <w:color w:val="0B0C0C"/>
        </w:rPr>
        <w:t> </w:t>
      </w:r>
      <w:hyperlink r:id="rId11" w:history="1">
        <w:r w:rsidRPr="00C165E6">
          <w:rPr>
            <w:rStyle w:val="Hyperlink"/>
            <w:rFonts w:ascii="Arial" w:hAnsi="Arial" w:cs="Arial"/>
            <w:color w:val="4C2C92"/>
            <w:bdr w:val="none" w:sz="0" w:space="0" w:color="auto" w:frame="1"/>
          </w:rPr>
          <w:t>European Economic Area</w:t>
        </w:r>
      </w:hyperlink>
      <w:r w:rsidRPr="00C165E6">
        <w:rPr>
          <w:rStyle w:val="apple-converted-space"/>
          <w:rFonts w:ascii="Arial" w:hAnsi="Arial" w:cs="Arial"/>
          <w:color w:val="0B0C0C"/>
        </w:rPr>
        <w:t> </w:t>
      </w:r>
      <w:r w:rsidRPr="00C165E6">
        <w:rPr>
          <w:rFonts w:ascii="Arial" w:hAnsi="Arial" w:cs="Arial"/>
          <w:color w:val="0B0C0C"/>
        </w:rPr>
        <w:t>without adequate protection</w:t>
      </w:r>
    </w:p>
    <w:p w14:paraId="335305A4" w14:textId="77777777" w:rsidR="00B121EA" w:rsidRPr="00C165E6" w:rsidRDefault="00B121EA" w:rsidP="00B121EA">
      <w:pPr>
        <w:pStyle w:val="NormalWeb"/>
        <w:spacing w:before="300" w:beforeAutospacing="0" w:after="300" w:afterAutospacing="0"/>
        <w:textAlignment w:val="baseline"/>
        <w:rPr>
          <w:rFonts w:ascii="Arial" w:hAnsi="Arial" w:cs="Arial"/>
          <w:color w:val="0B0C0C"/>
          <w:sz w:val="22"/>
          <w:szCs w:val="22"/>
        </w:rPr>
      </w:pPr>
      <w:r w:rsidRPr="00C165E6">
        <w:rPr>
          <w:rFonts w:ascii="Arial" w:hAnsi="Arial" w:cs="Arial"/>
          <w:color w:val="0B0C0C"/>
          <w:sz w:val="22"/>
          <w:szCs w:val="22"/>
        </w:rPr>
        <w:t>There is stronger legal protection for more sensitive information, such as:</w:t>
      </w:r>
    </w:p>
    <w:p w14:paraId="130C3FFE" w14:textId="77777777" w:rsidR="00B121EA" w:rsidRPr="00C165E6" w:rsidRDefault="00B121EA" w:rsidP="00B121EA">
      <w:pPr>
        <w:numPr>
          <w:ilvl w:val="0"/>
          <w:numId w:val="12"/>
        </w:numPr>
        <w:spacing w:after="75" w:line="240" w:lineRule="auto"/>
        <w:ind w:left="300"/>
        <w:textAlignment w:val="baseline"/>
        <w:rPr>
          <w:rFonts w:ascii="Arial" w:hAnsi="Arial" w:cs="Arial"/>
          <w:color w:val="0B0C0C"/>
        </w:rPr>
      </w:pPr>
      <w:r w:rsidRPr="00C165E6">
        <w:rPr>
          <w:rFonts w:ascii="Arial" w:hAnsi="Arial" w:cs="Arial"/>
          <w:color w:val="0B0C0C"/>
        </w:rPr>
        <w:t>ethnic background</w:t>
      </w:r>
    </w:p>
    <w:p w14:paraId="57FFBDD3" w14:textId="77777777" w:rsidR="00B121EA" w:rsidRPr="00C165E6" w:rsidRDefault="00B121EA" w:rsidP="00B121EA">
      <w:pPr>
        <w:numPr>
          <w:ilvl w:val="0"/>
          <w:numId w:val="12"/>
        </w:numPr>
        <w:spacing w:after="75" w:line="240" w:lineRule="auto"/>
        <w:ind w:left="300"/>
        <w:textAlignment w:val="baseline"/>
        <w:rPr>
          <w:rFonts w:ascii="Arial" w:hAnsi="Arial" w:cs="Arial"/>
          <w:color w:val="0B0C0C"/>
        </w:rPr>
      </w:pPr>
      <w:r w:rsidRPr="00C165E6">
        <w:rPr>
          <w:rFonts w:ascii="Arial" w:hAnsi="Arial" w:cs="Arial"/>
          <w:color w:val="0B0C0C"/>
        </w:rPr>
        <w:t>political opinions</w:t>
      </w:r>
    </w:p>
    <w:p w14:paraId="09223D98" w14:textId="77777777" w:rsidR="00B121EA" w:rsidRPr="00C165E6" w:rsidRDefault="00B121EA" w:rsidP="00B121EA">
      <w:pPr>
        <w:numPr>
          <w:ilvl w:val="0"/>
          <w:numId w:val="12"/>
        </w:numPr>
        <w:spacing w:after="75" w:line="240" w:lineRule="auto"/>
        <w:ind w:left="300"/>
        <w:textAlignment w:val="baseline"/>
        <w:rPr>
          <w:rFonts w:ascii="Arial" w:hAnsi="Arial" w:cs="Arial"/>
          <w:color w:val="0B0C0C"/>
        </w:rPr>
      </w:pPr>
      <w:r w:rsidRPr="00C165E6">
        <w:rPr>
          <w:rFonts w:ascii="Arial" w:hAnsi="Arial" w:cs="Arial"/>
          <w:color w:val="0B0C0C"/>
        </w:rPr>
        <w:t>religious beliefs</w:t>
      </w:r>
    </w:p>
    <w:p w14:paraId="01A19FF4" w14:textId="77777777" w:rsidR="00B121EA" w:rsidRPr="00C165E6" w:rsidRDefault="00B121EA" w:rsidP="00B121EA">
      <w:pPr>
        <w:numPr>
          <w:ilvl w:val="0"/>
          <w:numId w:val="12"/>
        </w:numPr>
        <w:spacing w:after="75" w:line="240" w:lineRule="auto"/>
        <w:ind w:left="300"/>
        <w:textAlignment w:val="baseline"/>
        <w:rPr>
          <w:rFonts w:ascii="Arial" w:hAnsi="Arial" w:cs="Arial"/>
          <w:color w:val="0B0C0C"/>
        </w:rPr>
      </w:pPr>
      <w:r w:rsidRPr="00C165E6">
        <w:rPr>
          <w:rFonts w:ascii="Arial" w:hAnsi="Arial" w:cs="Arial"/>
          <w:color w:val="0B0C0C"/>
        </w:rPr>
        <w:t>health</w:t>
      </w:r>
    </w:p>
    <w:p w14:paraId="3081FBCE" w14:textId="77777777" w:rsidR="00B121EA" w:rsidRPr="00C165E6" w:rsidRDefault="00B121EA" w:rsidP="00B121EA">
      <w:pPr>
        <w:numPr>
          <w:ilvl w:val="0"/>
          <w:numId w:val="12"/>
        </w:numPr>
        <w:spacing w:after="75" w:line="240" w:lineRule="auto"/>
        <w:ind w:left="300"/>
        <w:textAlignment w:val="baseline"/>
        <w:rPr>
          <w:rFonts w:ascii="Arial" w:hAnsi="Arial" w:cs="Arial"/>
          <w:color w:val="0B0C0C"/>
        </w:rPr>
      </w:pPr>
      <w:r w:rsidRPr="00C165E6">
        <w:rPr>
          <w:rFonts w:ascii="Arial" w:hAnsi="Arial" w:cs="Arial"/>
          <w:color w:val="0B0C0C"/>
        </w:rPr>
        <w:t>sexual health</w:t>
      </w:r>
    </w:p>
    <w:p w14:paraId="05A5CF1B" w14:textId="77777777" w:rsidR="00B121EA" w:rsidRPr="00C165E6" w:rsidRDefault="00B121EA" w:rsidP="00B121EA">
      <w:pPr>
        <w:numPr>
          <w:ilvl w:val="0"/>
          <w:numId w:val="12"/>
        </w:numPr>
        <w:spacing w:after="75" w:line="240" w:lineRule="auto"/>
        <w:ind w:left="300"/>
        <w:textAlignment w:val="baseline"/>
        <w:rPr>
          <w:rFonts w:ascii="Arial" w:hAnsi="Arial" w:cs="Arial"/>
          <w:color w:val="0B0C0C"/>
        </w:rPr>
      </w:pPr>
      <w:r w:rsidRPr="00C165E6">
        <w:rPr>
          <w:rFonts w:ascii="Arial" w:hAnsi="Arial" w:cs="Arial"/>
          <w:color w:val="0B0C0C"/>
        </w:rPr>
        <w:t>criminal records</w:t>
      </w:r>
    </w:p>
    <w:p w14:paraId="4506DF71" w14:textId="77777777" w:rsidR="00CA23D2" w:rsidRPr="00C165E6" w:rsidRDefault="00CA23D2" w:rsidP="00CA23D2">
      <w:pPr>
        <w:spacing w:after="75" w:line="240" w:lineRule="auto"/>
        <w:textAlignment w:val="baseline"/>
        <w:rPr>
          <w:rFonts w:ascii="Arial" w:hAnsi="Arial" w:cs="Arial"/>
          <w:color w:val="0B0C0C"/>
        </w:rPr>
      </w:pPr>
    </w:p>
    <w:p w14:paraId="33B6BCB8" w14:textId="77777777" w:rsidR="008A289A" w:rsidRPr="00C165E6" w:rsidRDefault="00CA23D2" w:rsidP="00CA23D2">
      <w:pPr>
        <w:spacing w:after="75" w:line="240" w:lineRule="auto"/>
        <w:textAlignment w:val="baseline"/>
        <w:rPr>
          <w:rFonts w:ascii="Arial" w:hAnsi="Arial" w:cs="Arial"/>
          <w:b/>
          <w:color w:val="0B0C0C"/>
        </w:rPr>
      </w:pPr>
      <w:r w:rsidRPr="00C165E6">
        <w:rPr>
          <w:rFonts w:ascii="Arial" w:hAnsi="Arial" w:cs="Arial"/>
          <w:b/>
          <w:color w:val="0B0C0C"/>
        </w:rPr>
        <w:t xml:space="preserve">2.0 </w:t>
      </w:r>
      <w:r w:rsidR="008A289A" w:rsidRPr="00C165E6">
        <w:rPr>
          <w:rFonts w:ascii="Arial" w:hAnsi="Arial" w:cs="Arial"/>
          <w:b/>
          <w:color w:val="0B0C0C"/>
        </w:rPr>
        <w:t xml:space="preserve">Policy </w:t>
      </w:r>
      <w:r w:rsidRPr="00C165E6">
        <w:rPr>
          <w:rFonts w:ascii="Arial" w:hAnsi="Arial" w:cs="Arial"/>
          <w:b/>
          <w:color w:val="0B0C0C"/>
        </w:rPr>
        <w:t xml:space="preserve"> </w:t>
      </w:r>
      <w:r w:rsidR="008A289A" w:rsidRPr="00C165E6">
        <w:rPr>
          <w:rFonts w:ascii="Arial" w:hAnsi="Arial" w:cs="Arial"/>
          <w:b/>
          <w:color w:val="0B0C0C"/>
        </w:rPr>
        <w:t>Statement :</w:t>
      </w:r>
    </w:p>
    <w:p w14:paraId="0472A5BB" w14:textId="77777777" w:rsidR="008A289A" w:rsidRPr="00C165E6" w:rsidRDefault="00CA23D2" w:rsidP="008A289A">
      <w:pPr>
        <w:spacing w:after="75" w:line="240" w:lineRule="auto"/>
        <w:textAlignment w:val="baseline"/>
        <w:rPr>
          <w:rFonts w:ascii="Arial" w:hAnsi="Arial" w:cs="Arial"/>
          <w:color w:val="0B0C0C"/>
        </w:rPr>
      </w:pPr>
      <w:r w:rsidRPr="00C165E6">
        <w:rPr>
          <w:rFonts w:ascii="Arial" w:hAnsi="Arial" w:cs="Arial"/>
          <w:color w:val="0B0C0C"/>
        </w:rPr>
        <w:t xml:space="preserve">    </w:t>
      </w:r>
      <w:r w:rsidR="00C00E02" w:rsidRPr="00C165E6">
        <w:rPr>
          <w:rFonts w:ascii="Arial" w:hAnsi="Arial" w:cs="Arial"/>
          <w:color w:val="0B0C0C"/>
        </w:rPr>
        <w:t xml:space="preserve">2.1 </w:t>
      </w:r>
      <w:r w:rsidR="008A289A" w:rsidRPr="00C165E6">
        <w:rPr>
          <w:rFonts w:ascii="Arial" w:hAnsi="Arial" w:cs="Arial"/>
          <w:color w:val="0B0C0C"/>
        </w:rPr>
        <w:t>This policy aims to:</w:t>
      </w:r>
    </w:p>
    <w:p w14:paraId="3D4CA3F7" w14:textId="77777777" w:rsidR="008A289A" w:rsidRPr="00C165E6" w:rsidRDefault="008A289A" w:rsidP="008A289A">
      <w:pPr>
        <w:numPr>
          <w:ilvl w:val="0"/>
          <w:numId w:val="13"/>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t>comply with both the law and good practice</w:t>
      </w:r>
    </w:p>
    <w:p w14:paraId="403B1AF0" w14:textId="77777777" w:rsidR="008A289A" w:rsidRPr="00C165E6" w:rsidRDefault="008A289A" w:rsidP="008A289A">
      <w:pPr>
        <w:numPr>
          <w:ilvl w:val="0"/>
          <w:numId w:val="13"/>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t>respect individuals’ rights</w:t>
      </w:r>
    </w:p>
    <w:p w14:paraId="36854BB8" w14:textId="77777777" w:rsidR="008A289A" w:rsidRPr="00C165E6" w:rsidRDefault="008A289A" w:rsidP="008A289A">
      <w:pPr>
        <w:numPr>
          <w:ilvl w:val="0"/>
          <w:numId w:val="13"/>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t>be open and honest with individuals whose data is held</w:t>
      </w:r>
    </w:p>
    <w:p w14:paraId="32B6A637" w14:textId="77777777" w:rsidR="008A289A" w:rsidRPr="00C165E6" w:rsidRDefault="008A289A" w:rsidP="008A289A">
      <w:pPr>
        <w:numPr>
          <w:ilvl w:val="0"/>
          <w:numId w:val="13"/>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t>provide training and support for staff who handle personal data, so that they can act confidently and consistently</w:t>
      </w:r>
    </w:p>
    <w:p w14:paraId="241353B0" w14:textId="77777777" w:rsidR="008A289A" w:rsidRPr="00C165E6" w:rsidRDefault="008A289A" w:rsidP="008A289A">
      <w:pPr>
        <w:spacing w:after="75" w:line="240" w:lineRule="auto"/>
        <w:textAlignment w:val="baseline"/>
        <w:rPr>
          <w:rFonts w:ascii="Arial" w:hAnsi="Arial" w:cs="Arial"/>
        </w:rPr>
      </w:pPr>
    </w:p>
    <w:p w14:paraId="147E5A43" w14:textId="77777777" w:rsidR="008A289A" w:rsidRPr="00C165E6" w:rsidRDefault="00CA23D2" w:rsidP="00CA23D2">
      <w:pPr>
        <w:spacing w:after="75" w:line="240" w:lineRule="auto"/>
        <w:textAlignment w:val="baseline"/>
        <w:rPr>
          <w:rFonts w:ascii="Arial" w:hAnsi="Arial" w:cs="Arial"/>
          <w:b/>
        </w:rPr>
      </w:pPr>
      <w:r w:rsidRPr="00C165E6">
        <w:rPr>
          <w:rFonts w:ascii="Arial" w:hAnsi="Arial" w:cs="Arial"/>
          <w:b/>
        </w:rPr>
        <w:t xml:space="preserve">3.0 </w:t>
      </w:r>
      <w:r w:rsidR="008A289A" w:rsidRPr="00C165E6">
        <w:rPr>
          <w:rFonts w:ascii="Arial" w:hAnsi="Arial" w:cs="Arial"/>
          <w:b/>
        </w:rPr>
        <w:t xml:space="preserve">Key </w:t>
      </w:r>
      <w:r w:rsidRPr="00C165E6">
        <w:rPr>
          <w:rFonts w:ascii="Arial" w:hAnsi="Arial" w:cs="Arial"/>
          <w:b/>
        </w:rPr>
        <w:t xml:space="preserve">Risks </w:t>
      </w:r>
    </w:p>
    <w:p w14:paraId="4E596F37" w14:textId="77777777" w:rsidR="008A289A" w:rsidRPr="00C165E6" w:rsidRDefault="008A289A" w:rsidP="008A289A">
      <w:pPr>
        <w:rPr>
          <w:rFonts w:ascii="Arial" w:hAnsi="Arial" w:cs="Arial"/>
        </w:rPr>
      </w:pPr>
      <w:r w:rsidRPr="00C165E6">
        <w:rPr>
          <w:rFonts w:ascii="Arial" w:hAnsi="Arial" w:cs="Arial"/>
        </w:rPr>
        <w:t xml:space="preserve">Arts Dream has identified two main risks within the organisation </w:t>
      </w:r>
    </w:p>
    <w:p w14:paraId="580C77A2" w14:textId="77777777" w:rsidR="008A289A" w:rsidRPr="00C165E6" w:rsidRDefault="008A289A" w:rsidP="00CA23D2">
      <w:pPr>
        <w:pStyle w:val="ListParagraph"/>
        <w:numPr>
          <w:ilvl w:val="1"/>
          <w:numId w:val="15"/>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t>information about individuals getting into the wrong hands, through poor security or inappropriate disclosure of information</w:t>
      </w:r>
    </w:p>
    <w:p w14:paraId="715655D8" w14:textId="77777777" w:rsidR="008A289A" w:rsidRPr="00C165E6" w:rsidRDefault="008A289A" w:rsidP="00CA23D2">
      <w:pPr>
        <w:pStyle w:val="ListParagraph"/>
        <w:numPr>
          <w:ilvl w:val="1"/>
          <w:numId w:val="15"/>
        </w:numPr>
        <w:spacing w:after="75" w:line="240" w:lineRule="auto"/>
        <w:textAlignment w:val="baseline"/>
        <w:rPr>
          <w:rFonts w:ascii="Arial" w:hAnsi="Arial" w:cs="Arial"/>
        </w:rPr>
      </w:pPr>
      <w:r w:rsidRPr="00C165E6">
        <w:rPr>
          <w:rFonts w:ascii="Arial" w:hAnsi="Arial" w:cs="Arial"/>
        </w:rPr>
        <w:t>individuals being harmed through data being inaccurate or insufficient</w:t>
      </w:r>
    </w:p>
    <w:p w14:paraId="18283110" w14:textId="77777777" w:rsidR="008A289A" w:rsidRPr="00C165E6" w:rsidRDefault="008A289A" w:rsidP="008A289A">
      <w:pPr>
        <w:spacing w:after="75" w:line="240" w:lineRule="auto"/>
        <w:textAlignment w:val="baseline"/>
        <w:rPr>
          <w:rFonts w:ascii="Arial" w:hAnsi="Arial" w:cs="Arial"/>
          <w:color w:val="0B0C0C"/>
        </w:rPr>
      </w:pPr>
    </w:p>
    <w:p w14:paraId="58EEF460" w14:textId="77777777" w:rsidR="008A289A" w:rsidRPr="00C165E6" w:rsidRDefault="00CA23D2" w:rsidP="008A289A">
      <w:pPr>
        <w:spacing w:after="0" w:line="240" w:lineRule="auto"/>
        <w:jc w:val="both"/>
        <w:rPr>
          <w:rFonts w:ascii="Arial" w:hAnsi="Arial" w:cs="Arial"/>
          <w:b/>
        </w:rPr>
      </w:pPr>
      <w:r w:rsidRPr="00C165E6">
        <w:rPr>
          <w:rFonts w:ascii="Arial" w:hAnsi="Arial" w:cs="Arial"/>
          <w:b/>
        </w:rPr>
        <w:t xml:space="preserve">4. 0 </w:t>
      </w:r>
      <w:r w:rsidR="008A289A" w:rsidRPr="00C165E6">
        <w:rPr>
          <w:rFonts w:ascii="Arial" w:hAnsi="Arial" w:cs="Arial"/>
          <w:b/>
        </w:rPr>
        <w:t>Data Protection Principles:</w:t>
      </w:r>
    </w:p>
    <w:p w14:paraId="6221DE3D" w14:textId="77777777" w:rsidR="004F4F98" w:rsidRPr="00C165E6" w:rsidRDefault="004F4F98" w:rsidP="008A289A">
      <w:pPr>
        <w:spacing w:after="0" w:line="240" w:lineRule="auto"/>
        <w:jc w:val="both"/>
        <w:rPr>
          <w:rFonts w:ascii="Arial" w:hAnsi="Arial" w:cs="Arial"/>
          <w:b/>
          <w:u w:val="single"/>
        </w:rPr>
      </w:pPr>
    </w:p>
    <w:p w14:paraId="4857C26B" w14:textId="77777777" w:rsidR="008A289A" w:rsidRPr="00C165E6" w:rsidRDefault="00CA23D2" w:rsidP="008A289A">
      <w:pPr>
        <w:spacing w:after="0" w:line="240" w:lineRule="auto"/>
        <w:jc w:val="both"/>
        <w:rPr>
          <w:rFonts w:ascii="Arial" w:hAnsi="Arial" w:cs="Arial"/>
        </w:rPr>
      </w:pPr>
      <w:r w:rsidRPr="00C165E6">
        <w:rPr>
          <w:rFonts w:ascii="Arial" w:hAnsi="Arial" w:cs="Arial"/>
        </w:rPr>
        <w:t xml:space="preserve">4.1 </w:t>
      </w:r>
      <w:r w:rsidR="00FA4428" w:rsidRPr="00C165E6">
        <w:rPr>
          <w:rFonts w:ascii="Arial" w:hAnsi="Arial" w:cs="Arial"/>
        </w:rPr>
        <w:t xml:space="preserve"> </w:t>
      </w:r>
      <w:r w:rsidR="008A289A" w:rsidRPr="00C165E6">
        <w:rPr>
          <w:rFonts w:ascii="Arial" w:hAnsi="Arial" w:cs="Arial"/>
        </w:rPr>
        <w:t>Personal data shall be processed fairly and lawfully.</w:t>
      </w:r>
    </w:p>
    <w:p w14:paraId="69CA712A" w14:textId="77777777" w:rsidR="008A289A" w:rsidRPr="00C165E6" w:rsidRDefault="008A289A" w:rsidP="008A289A">
      <w:pPr>
        <w:spacing w:after="0" w:line="240" w:lineRule="auto"/>
        <w:jc w:val="both"/>
        <w:rPr>
          <w:rFonts w:ascii="Arial" w:hAnsi="Arial" w:cs="Arial"/>
        </w:rPr>
      </w:pPr>
    </w:p>
    <w:p w14:paraId="1664407C" w14:textId="77777777" w:rsidR="008A289A" w:rsidRPr="00C165E6" w:rsidRDefault="00CA23D2" w:rsidP="008A289A">
      <w:pPr>
        <w:spacing w:after="0" w:line="240" w:lineRule="auto"/>
        <w:jc w:val="both"/>
        <w:rPr>
          <w:rFonts w:ascii="Arial" w:hAnsi="Arial" w:cs="Arial"/>
        </w:rPr>
      </w:pPr>
      <w:r w:rsidRPr="00C165E6">
        <w:rPr>
          <w:rFonts w:ascii="Arial" w:hAnsi="Arial" w:cs="Arial"/>
        </w:rPr>
        <w:t>4</w:t>
      </w:r>
      <w:r w:rsidR="00C00E02" w:rsidRPr="00C165E6">
        <w:rPr>
          <w:rFonts w:ascii="Arial" w:hAnsi="Arial" w:cs="Arial"/>
        </w:rPr>
        <w:t>.2</w:t>
      </w:r>
      <w:r w:rsidRPr="00C165E6">
        <w:rPr>
          <w:rFonts w:ascii="Arial" w:hAnsi="Arial" w:cs="Arial"/>
        </w:rPr>
        <w:t xml:space="preserve"> </w:t>
      </w:r>
      <w:r w:rsidR="00FA4428" w:rsidRPr="00C165E6">
        <w:rPr>
          <w:rFonts w:ascii="Arial" w:hAnsi="Arial" w:cs="Arial"/>
        </w:rPr>
        <w:t xml:space="preserve"> </w:t>
      </w:r>
      <w:r w:rsidR="008A289A" w:rsidRPr="00C165E6">
        <w:rPr>
          <w:rFonts w:ascii="Arial" w:hAnsi="Arial" w:cs="Arial"/>
        </w:rPr>
        <w:t xml:space="preserve">Personal data shall be obtained only for one or more specified and lawful purposes and </w:t>
      </w:r>
      <w:r w:rsidR="00FA4428" w:rsidRPr="00C165E6">
        <w:rPr>
          <w:rFonts w:ascii="Arial" w:hAnsi="Arial" w:cs="Arial"/>
        </w:rPr>
        <w:t xml:space="preserve">  </w:t>
      </w:r>
      <w:r w:rsidR="008A289A" w:rsidRPr="00C165E6">
        <w:rPr>
          <w:rFonts w:ascii="Arial" w:hAnsi="Arial" w:cs="Arial"/>
        </w:rPr>
        <w:t>shall not be further processed in any manner incompatible with that purpose or those purposes.</w:t>
      </w:r>
    </w:p>
    <w:p w14:paraId="1F0AA1ED" w14:textId="77777777" w:rsidR="008A289A" w:rsidRPr="00C165E6" w:rsidRDefault="008A289A" w:rsidP="008A289A">
      <w:pPr>
        <w:spacing w:after="0" w:line="240" w:lineRule="auto"/>
        <w:jc w:val="both"/>
        <w:rPr>
          <w:rFonts w:ascii="Arial" w:hAnsi="Arial" w:cs="Arial"/>
        </w:rPr>
      </w:pPr>
    </w:p>
    <w:p w14:paraId="75F2C282" w14:textId="77777777" w:rsidR="008A289A" w:rsidRPr="00C165E6" w:rsidRDefault="00CA23D2" w:rsidP="008A289A">
      <w:pPr>
        <w:spacing w:after="0" w:line="240" w:lineRule="auto"/>
        <w:jc w:val="both"/>
        <w:rPr>
          <w:rFonts w:ascii="Arial" w:hAnsi="Arial" w:cs="Arial"/>
        </w:rPr>
      </w:pPr>
      <w:r w:rsidRPr="00C165E6">
        <w:rPr>
          <w:rFonts w:ascii="Arial" w:hAnsi="Arial" w:cs="Arial"/>
        </w:rPr>
        <w:t>4</w:t>
      </w:r>
      <w:r w:rsidR="00C00E02" w:rsidRPr="00C165E6">
        <w:rPr>
          <w:rFonts w:ascii="Arial" w:hAnsi="Arial" w:cs="Arial"/>
        </w:rPr>
        <w:t xml:space="preserve">.3 </w:t>
      </w:r>
      <w:r w:rsidR="008A289A" w:rsidRPr="00C165E6">
        <w:rPr>
          <w:rFonts w:ascii="Arial" w:hAnsi="Arial" w:cs="Arial"/>
        </w:rPr>
        <w:t>Personal data shall be adequate, relevant and not excessive in relation to the purpose or purposes for which they are processed.</w:t>
      </w:r>
    </w:p>
    <w:p w14:paraId="7D1CE504" w14:textId="77777777" w:rsidR="008A289A" w:rsidRPr="00C165E6" w:rsidRDefault="008A289A" w:rsidP="008A289A">
      <w:pPr>
        <w:spacing w:after="0" w:line="240" w:lineRule="auto"/>
        <w:jc w:val="both"/>
        <w:rPr>
          <w:rFonts w:ascii="Arial" w:hAnsi="Arial" w:cs="Arial"/>
        </w:rPr>
      </w:pPr>
    </w:p>
    <w:p w14:paraId="588ACAF4" w14:textId="77777777" w:rsidR="008A289A" w:rsidRPr="00C165E6" w:rsidRDefault="00CA23D2" w:rsidP="008A289A">
      <w:pPr>
        <w:spacing w:after="0" w:line="240" w:lineRule="auto"/>
        <w:jc w:val="both"/>
        <w:rPr>
          <w:rFonts w:ascii="Arial" w:hAnsi="Arial" w:cs="Arial"/>
        </w:rPr>
      </w:pPr>
      <w:r w:rsidRPr="00C165E6">
        <w:rPr>
          <w:rFonts w:ascii="Arial" w:hAnsi="Arial" w:cs="Arial"/>
        </w:rPr>
        <w:t>4.</w:t>
      </w:r>
      <w:r w:rsidR="008A289A" w:rsidRPr="00C165E6">
        <w:rPr>
          <w:rFonts w:ascii="Arial" w:hAnsi="Arial" w:cs="Arial"/>
        </w:rPr>
        <w:t>4 Personal data shall be accurate and where necessary, kept up to date.</w:t>
      </w:r>
    </w:p>
    <w:p w14:paraId="5F98E042" w14:textId="77777777" w:rsidR="008A289A" w:rsidRPr="00C165E6" w:rsidRDefault="008A289A" w:rsidP="008A289A">
      <w:pPr>
        <w:spacing w:after="0" w:line="240" w:lineRule="auto"/>
        <w:jc w:val="both"/>
        <w:rPr>
          <w:rFonts w:ascii="Arial" w:hAnsi="Arial" w:cs="Arial"/>
        </w:rPr>
      </w:pPr>
    </w:p>
    <w:p w14:paraId="06E03A38" w14:textId="77777777" w:rsidR="008A289A" w:rsidRPr="00C165E6" w:rsidRDefault="00CA23D2" w:rsidP="008A289A">
      <w:pPr>
        <w:spacing w:after="0" w:line="240" w:lineRule="auto"/>
        <w:jc w:val="both"/>
        <w:rPr>
          <w:rFonts w:ascii="Arial" w:hAnsi="Arial" w:cs="Arial"/>
        </w:rPr>
      </w:pPr>
      <w:r w:rsidRPr="00C165E6">
        <w:rPr>
          <w:rFonts w:ascii="Arial" w:hAnsi="Arial" w:cs="Arial"/>
        </w:rPr>
        <w:t>4</w:t>
      </w:r>
      <w:r w:rsidR="008A289A" w:rsidRPr="00C165E6">
        <w:rPr>
          <w:rFonts w:ascii="Arial" w:hAnsi="Arial" w:cs="Arial"/>
        </w:rPr>
        <w:t>.5 Personal data processed for any purpose or purposes shall not be kept for longer than is necessary for that purpose or purposes.</w:t>
      </w:r>
    </w:p>
    <w:p w14:paraId="63261B95" w14:textId="77777777" w:rsidR="008A289A" w:rsidRPr="00C165E6" w:rsidRDefault="008A289A" w:rsidP="008A289A">
      <w:pPr>
        <w:spacing w:after="0" w:line="240" w:lineRule="auto"/>
        <w:jc w:val="both"/>
        <w:rPr>
          <w:rFonts w:ascii="Arial" w:hAnsi="Arial" w:cs="Arial"/>
        </w:rPr>
      </w:pPr>
    </w:p>
    <w:p w14:paraId="47FD0788" w14:textId="77777777" w:rsidR="008A289A" w:rsidRPr="00C165E6" w:rsidRDefault="00CA23D2" w:rsidP="008A289A">
      <w:pPr>
        <w:spacing w:after="0" w:line="240" w:lineRule="auto"/>
        <w:jc w:val="both"/>
        <w:rPr>
          <w:rFonts w:ascii="Arial" w:hAnsi="Arial" w:cs="Arial"/>
        </w:rPr>
      </w:pPr>
      <w:r w:rsidRPr="00C165E6">
        <w:rPr>
          <w:rFonts w:ascii="Arial" w:hAnsi="Arial" w:cs="Arial"/>
        </w:rPr>
        <w:t>4.</w:t>
      </w:r>
      <w:r w:rsidR="008A289A" w:rsidRPr="00C165E6">
        <w:rPr>
          <w:rFonts w:ascii="Arial" w:hAnsi="Arial" w:cs="Arial"/>
        </w:rPr>
        <w:t>6 Personal data shall be processed in accordance with the rights of data subjects under this Act.</w:t>
      </w:r>
    </w:p>
    <w:p w14:paraId="5116D588" w14:textId="77777777" w:rsidR="008A289A" w:rsidRPr="00C165E6" w:rsidRDefault="008A289A" w:rsidP="008A289A">
      <w:pPr>
        <w:spacing w:after="0" w:line="240" w:lineRule="auto"/>
        <w:jc w:val="both"/>
        <w:rPr>
          <w:rFonts w:ascii="Arial" w:hAnsi="Arial" w:cs="Arial"/>
        </w:rPr>
      </w:pPr>
    </w:p>
    <w:p w14:paraId="740A962C" w14:textId="77777777" w:rsidR="008A289A" w:rsidRPr="00C165E6" w:rsidRDefault="00CA23D2" w:rsidP="008A289A">
      <w:pPr>
        <w:spacing w:after="0" w:line="240" w:lineRule="auto"/>
        <w:jc w:val="both"/>
        <w:rPr>
          <w:rFonts w:ascii="Arial" w:hAnsi="Arial" w:cs="Arial"/>
        </w:rPr>
      </w:pPr>
      <w:r w:rsidRPr="00C165E6">
        <w:rPr>
          <w:rFonts w:ascii="Arial" w:hAnsi="Arial" w:cs="Arial"/>
        </w:rPr>
        <w:t xml:space="preserve">4.7 </w:t>
      </w:r>
      <w:r w:rsidR="008A289A" w:rsidRPr="00C165E6">
        <w:rPr>
          <w:rFonts w:ascii="Arial" w:hAnsi="Arial" w:cs="Arial"/>
        </w:rPr>
        <w:t>Computer based personal data will be stored in accordance with the provisions of the Data Protection Act.</w:t>
      </w:r>
    </w:p>
    <w:p w14:paraId="55301908" w14:textId="77777777" w:rsidR="008A289A" w:rsidRPr="00C165E6" w:rsidRDefault="008A289A" w:rsidP="008A289A">
      <w:pPr>
        <w:spacing w:after="0" w:line="240" w:lineRule="auto"/>
        <w:jc w:val="both"/>
        <w:rPr>
          <w:rFonts w:ascii="Arial" w:hAnsi="Arial" w:cs="Arial"/>
        </w:rPr>
      </w:pPr>
    </w:p>
    <w:p w14:paraId="313D3C45" w14:textId="77777777" w:rsidR="008A289A" w:rsidRPr="00C165E6" w:rsidRDefault="00CA23D2" w:rsidP="008A289A">
      <w:pPr>
        <w:spacing w:after="0" w:line="240" w:lineRule="auto"/>
        <w:jc w:val="both"/>
        <w:rPr>
          <w:rFonts w:ascii="Arial" w:hAnsi="Arial" w:cs="Arial"/>
        </w:rPr>
      </w:pPr>
      <w:r w:rsidRPr="00C165E6">
        <w:rPr>
          <w:rFonts w:ascii="Arial" w:hAnsi="Arial" w:cs="Arial"/>
        </w:rPr>
        <w:t xml:space="preserve">4.8 </w:t>
      </w:r>
      <w:r w:rsidR="008A289A" w:rsidRPr="00C165E6">
        <w:rPr>
          <w:rFonts w:ascii="Arial" w:hAnsi="Arial" w:cs="Arial"/>
        </w:rPr>
        <w:t>Appropriate technical and organisational measures shall be taken against unauthorised or unlawful processing of personal data and against accidental loss or destruction of, or damage to, personal data.</w:t>
      </w:r>
    </w:p>
    <w:p w14:paraId="153E0048" w14:textId="77777777" w:rsidR="008A289A" w:rsidRPr="00C165E6" w:rsidRDefault="008A289A" w:rsidP="008A289A">
      <w:pPr>
        <w:spacing w:after="0" w:line="240" w:lineRule="auto"/>
        <w:jc w:val="both"/>
        <w:rPr>
          <w:rFonts w:ascii="Arial" w:hAnsi="Arial" w:cs="Arial"/>
        </w:rPr>
      </w:pPr>
    </w:p>
    <w:p w14:paraId="069D7C23" w14:textId="77777777" w:rsidR="008A289A" w:rsidRPr="00C165E6" w:rsidRDefault="00CA23D2" w:rsidP="008A289A">
      <w:pPr>
        <w:spacing w:after="0" w:line="240" w:lineRule="auto"/>
        <w:jc w:val="both"/>
        <w:rPr>
          <w:rFonts w:ascii="Arial" w:hAnsi="Arial" w:cs="Arial"/>
        </w:rPr>
      </w:pPr>
      <w:r w:rsidRPr="00C165E6">
        <w:rPr>
          <w:rFonts w:ascii="Arial" w:hAnsi="Arial" w:cs="Arial"/>
        </w:rPr>
        <w:t xml:space="preserve">4.9 </w:t>
      </w:r>
      <w:r w:rsidR="008A289A" w:rsidRPr="00C165E6">
        <w:rPr>
          <w:rFonts w:ascii="Arial" w:hAnsi="Arial" w:cs="Arial"/>
        </w:rPr>
        <w:t xml:space="preserve">Personal data shall not be transferred to a country or territory outside of the European Economic Area unless that country or territory ensures an adequate level of protection for the rights and freedom of data subjects in relation to the processing of personal data. </w:t>
      </w:r>
    </w:p>
    <w:p w14:paraId="62B0041C" w14:textId="77777777" w:rsidR="008A289A" w:rsidRPr="00C165E6" w:rsidRDefault="008A289A" w:rsidP="008A289A">
      <w:pPr>
        <w:spacing w:after="75" w:line="240" w:lineRule="auto"/>
        <w:textAlignment w:val="baseline"/>
        <w:rPr>
          <w:rFonts w:ascii="Arial" w:hAnsi="Arial" w:cs="Arial"/>
          <w:color w:val="0B0C0C"/>
        </w:rPr>
      </w:pPr>
    </w:p>
    <w:p w14:paraId="159A8542" w14:textId="77777777" w:rsidR="008A289A" w:rsidRPr="00C165E6" w:rsidRDefault="00CA23D2" w:rsidP="008A289A">
      <w:pPr>
        <w:spacing w:after="75" w:line="240" w:lineRule="auto"/>
        <w:textAlignment w:val="baseline"/>
        <w:rPr>
          <w:rFonts w:ascii="Arial" w:hAnsi="Arial" w:cs="Arial"/>
          <w:b/>
          <w:color w:val="0B0C0C"/>
        </w:rPr>
      </w:pPr>
      <w:r w:rsidRPr="00C165E6">
        <w:rPr>
          <w:rFonts w:ascii="Arial" w:hAnsi="Arial" w:cs="Arial"/>
          <w:b/>
          <w:color w:val="0B0C0C"/>
        </w:rPr>
        <w:t xml:space="preserve">5.0 Data Protection </w:t>
      </w:r>
      <w:r w:rsidR="00976D14" w:rsidRPr="00C165E6">
        <w:rPr>
          <w:rFonts w:ascii="Arial" w:hAnsi="Arial" w:cs="Arial"/>
          <w:b/>
          <w:color w:val="0B0C0C"/>
        </w:rPr>
        <w:t>Responsibilities</w:t>
      </w:r>
      <w:r w:rsidR="008A289A" w:rsidRPr="00C165E6">
        <w:rPr>
          <w:rFonts w:ascii="Arial" w:hAnsi="Arial" w:cs="Arial"/>
          <w:b/>
          <w:color w:val="0B0C0C"/>
        </w:rPr>
        <w:t>:</w:t>
      </w:r>
    </w:p>
    <w:p w14:paraId="63F6FBB5" w14:textId="77777777" w:rsidR="008A289A" w:rsidRPr="00C165E6" w:rsidRDefault="008A289A" w:rsidP="008A289A">
      <w:pPr>
        <w:spacing w:after="75" w:line="240" w:lineRule="auto"/>
        <w:textAlignment w:val="baseline"/>
        <w:rPr>
          <w:rFonts w:ascii="Arial" w:hAnsi="Arial" w:cs="Arial"/>
          <w:color w:val="0B0C0C"/>
        </w:rPr>
      </w:pPr>
    </w:p>
    <w:p w14:paraId="15233A94" w14:textId="77777777" w:rsidR="008A00E7" w:rsidRPr="00C165E6" w:rsidRDefault="00CA23D2" w:rsidP="00DC753C">
      <w:pPr>
        <w:spacing w:after="0" w:line="240" w:lineRule="auto"/>
        <w:jc w:val="both"/>
        <w:outlineLvl w:val="0"/>
        <w:rPr>
          <w:rFonts w:ascii="Arial" w:hAnsi="Arial" w:cs="Arial"/>
          <w:b/>
          <w:u w:val="single"/>
        </w:rPr>
      </w:pPr>
      <w:r w:rsidRPr="00C165E6">
        <w:rPr>
          <w:rFonts w:ascii="Arial" w:hAnsi="Arial" w:cs="Arial"/>
          <w:b/>
          <w:u w:val="single"/>
        </w:rPr>
        <w:t xml:space="preserve">5.1 </w:t>
      </w:r>
      <w:r w:rsidR="008A00E7" w:rsidRPr="00C165E6">
        <w:rPr>
          <w:rFonts w:ascii="Arial" w:hAnsi="Arial" w:cs="Arial"/>
          <w:b/>
          <w:u w:val="single"/>
        </w:rPr>
        <w:t>Data Controller</w:t>
      </w:r>
      <w:r w:rsidR="00AC4591" w:rsidRPr="00C165E6">
        <w:rPr>
          <w:rFonts w:ascii="Arial" w:hAnsi="Arial" w:cs="Arial"/>
          <w:b/>
          <w:u w:val="single"/>
        </w:rPr>
        <w:t>:</w:t>
      </w:r>
    </w:p>
    <w:p w14:paraId="038B01DB" w14:textId="77777777" w:rsidR="00CA23D2" w:rsidRPr="00C165E6" w:rsidRDefault="00CA23D2" w:rsidP="003E7B99">
      <w:pPr>
        <w:spacing w:after="0" w:line="240" w:lineRule="auto"/>
        <w:jc w:val="both"/>
        <w:rPr>
          <w:rFonts w:ascii="Arial" w:hAnsi="Arial" w:cs="Arial"/>
        </w:rPr>
      </w:pPr>
    </w:p>
    <w:p w14:paraId="06D2E9FB" w14:textId="77777777" w:rsidR="00A9403D" w:rsidRPr="00C165E6" w:rsidRDefault="008A00E7" w:rsidP="00DC753C">
      <w:pPr>
        <w:spacing w:after="0" w:line="240" w:lineRule="auto"/>
        <w:jc w:val="both"/>
        <w:outlineLvl w:val="0"/>
        <w:rPr>
          <w:rFonts w:ascii="Arial" w:hAnsi="Arial" w:cs="Arial"/>
        </w:rPr>
      </w:pPr>
      <w:r w:rsidRPr="00C165E6">
        <w:rPr>
          <w:rFonts w:ascii="Arial" w:hAnsi="Arial" w:cs="Arial"/>
        </w:rPr>
        <w:t xml:space="preserve">The Chairman of the Board is the Data Controller as defined in the Data Protection Act 1998. </w:t>
      </w:r>
    </w:p>
    <w:p w14:paraId="6466F73B" w14:textId="77777777" w:rsidR="00A9403D" w:rsidRPr="00C165E6" w:rsidRDefault="00A9403D" w:rsidP="003E7B99">
      <w:pPr>
        <w:spacing w:after="0" w:line="240" w:lineRule="auto"/>
        <w:jc w:val="both"/>
        <w:rPr>
          <w:rFonts w:ascii="Arial" w:hAnsi="Arial" w:cs="Arial"/>
        </w:rPr>
      </w:pPr>
    </w:p>
    <w:p w14:paraId="5D278359" w14:textId="77777777" w:rsidR="00A9403D" w:rsidRPr="00C165E6" w:rsidRDefault="00A9403D" w:rsidP="003E7B99">
      <w:pPr>
        <w:spacing w:after="0" w:line="240" w:lineRule="auto"/>
        <w:jc w:val="both"/>
        <w:rPr>
          <w:rFonts w:ascii="Arial" w:hAnsi="Arial" w:cs="Arial"/>
        </w:rPr>
      </w:pPr>
      <w:r w:rsidRPr="00C165E6">
        <w:rPr>
          <w:rFonts w:ascii="Arial" w:hAnsi="Arial" w:cs="Arial"/>
        </w:rPr>
        <w:t xml:space="preserve">Data management responsibilities have been delegated to the </w:t>
      </w:r>
      <w:r w:rsidR="00CA23D2" w:rsidRPr="00C165E6">
        <w:rPr>
          <w:rFonts w:ascii="Arial" w:hAnsi="Arial" w:cs="Arial"/>
        </w:rPr>
        <w:t>Director of Arts D</w:t>
      </w:r>
      <w:r w:rsidR="008C699A" w:rsidRPr="00C165E6">
        <w:rPr>
          <w:rFonts w:ascii="Arial" w:hAnsi="Arial" w:cs="Arial"/>
        </w:rPr>
        <w:t xml:space="preserve">ream </w:t>
      </w:r>
      <w:proofErr w:type="spellStart"/>
      <w:r w:rsidR="008C699A" w:rsidRPr="00C165E6">
        <w:rPr>
          <w:rFonts w:ascii="Arial" w:hAnsi="Arial" w:cs="Arial"/>
        </w:rPr>
        <w:t>Selsey</w:t>
      </w:r>
      <w:proofErr w:type="spellEnd"/>
      <w:r w:rsidR="008C699A" w:rsidRPr="00C165E6">
        <w:rPr>
          <w:rFonts w:ascii="Arial" w:hAnsi="Arial" w:cs="Arial"/>
        </w:rPr>
        <w:t xml:space="preserve"> the trustees, and all the management team </w:t>
      </w:r>
    </w:p>
    <w:p w14:paraId="4FE6E345" w14:textId="77777777" w:rsidR="00A9403D" w:rsidRPr="00C165E6" w:rsidRDefault="00A9403D" w:rsidP="003E7B99">
      <w:pPr>
        <w:spacing w:after="0" w:line="240" w:lineRule="auto"/>
        <w:jc w:val="both"/>
        <w:rPr>
          <w:rFonts w:ascii="Arial" w:hAnsi="Arial" w:cs="Arial"/>
        </w:rPr>
      </w:pPr>
    </w:p>
    <w:p w14:paraId="67A9A428" w14:textId="77777777" w:rsidR="00976D14" w:rsidRPr="00C165E6" w:rsidRDefault="00CA23D2" w:rsidP="00DC753C">
      <w:pPr>
        <w:tabs>
          <w:tab w:val="left" w:pos="284"/>
          <w:tab w:val="left" w:pos="1418"/>
          <w:tab w:val="left" w:pos="5670"/>
          <w:tab w:val="decimal" w:pos="7938"/>
        </w:tabs>
        <w:overflowPunct w:val="0"/>
        <w:autoSpaceDE w:val="0"/>
        <w:autoSpaceDN w:val="0"/>
        <w:adjustRightInd w:val="0"/>
        <w:spacing w:after="0" w:line="240" w:lineRule="auto"/>
        <w:textAlignment w:val="baseline"/>
        <w:outlineLvl w:val="0"/>
        <w:rPr>
          <w:rFonts w:ascii="Arial" w:hAnsi="Arial" w:cs="Arial"/>
        </w:rPr>
      </w:pPr>
      <w:r w:rsidRPr="00C165E6">
        <w:rPr>
          <w:rFonts w:ascii="Arial" w:hAnsi="Arial" w:cs="Arial"/>
        </w:rPr>
        <w:t xml:space="preserve">5.2 </w:t>
      </w:r>
      <w:r w:rsidR="00976D14" w:rsidRPr="00C165E6">
        <w:rPr>
          <w:rFonts w:ascii="Arial" w:hAnsi="Arial" w:cs="Arial"/>
        </w:rPr>
        <w:t xml:space="preserve">  </w:t>
      </w:r>
      <w:r w:rsidR="008A00E7" w:rsidRPr="00C165E6">
        <w:rPr>
          <w:rFonts w:ascii="Arial" w:hAnsi="Arial" w:cs="Arial"/>
        </w:rPr>
        <w:t xml:space="preserve">Data handling responsibilities have been delegated to </w:t>
      </w:r>
      <w:r w:rsidR="008C699A" w:rsidRPr="00C165E6">
        <w:rPr>
          <w:rFonts w:ascii="Arial" w:hAnsi="Arial" w:cs="Arial"/>
        </w:rPr>
        <w:t xml:space="preserve">Christine Butler </w:t>
      </w:r>
      <w:r w:rsidR="00244961" w:rsidRPr="00C165E6">
        <w:rPr>
          <w:rFonts w:ascii="Arial" w:hAnsi="Arial" w:cs="Arial"/>
        </w:rPr>
        <w:t xml:space="preserve">who will brief the </w:t>
      </w:r>
      <w:r w:rsidR="00976D14" w:rsidRPr="00C165E6">
        <w:rPr>
          <w:rFonts w:ascii="Arial" w:hAnsi="Arial" w:cs="Arial"/>
        </w:rPr>
        <w:t xml:space="preserve"> </w:t>
      </w:r>
    </w:p>
    <w:p w14:paraId="720B876B" w14:textId="77777777" w:rsidR="00244961" w:rsidRPr="00C165E6" w:rsidRDefault="00976D14" w:rsidP="00CA23D2">
      <w:p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t xml:space="preserve">         board and management team on Data Protection responsibilities</w:t>
      </w:r>
    </w:p>
    <w:p w14:paraId="3F56FB7F" w14:textId="77777777" w:rsidR="00244961" w:rsidRPr="00C165E6" w:rsidRDefault="00976D14" w:rsidP="000B3EA3">
      <w:pPr>
        <w:pStyle w:val="ListParagraph"/>
        <w:numPr>
          <w:ilvl w:val="1"/>
          <w:numId w:val="16"/>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t xml:space="preserve"> </w:t>
      </w:r>
      <w:r w:rsidR="00CA23D2" w:rsidRPr="00C165E6">
        <w:rPr>
          <w:rFonts w:ascii="Arial" w:hAnsi="Arial" w:cs="Arial"/>
        </w:rPr>
        <w:t xml:space="preserve"> </w:t>
      </w:r>
      <w:r w:rsidR="00244961" w:rsidRPr="00C165E6">
        <w:rPr>
          <w:rFonts w:ascii="Arial" w:hAnsi="Arial" w:cs="Arial"/>
        </w:rPr>
        <w:t>Reviewing Data Protection and related</w:t>
      </w:r>
      <w:r w:rsidR="000B3EA3" w:rsidRPr="00C165E6">
        <w:rPr>
          <w:rFonts w:ascii="Arial" w:hAnsi="Arial" w:cs="Arial"/>
        </w:rPr>
        <w:t xml:space="preserve"> </w:t>
      </w:r>
      <w:r w:rsidR="00244961" w:rsidRPr="00C165E6">
        <w:rPr>
          <w:rFonts w:ascii="Arial" w:hAnsi="Arial" w:cs="Arial"/>
        </w:rPr>
        <w:t>Data Protection issues</w:t>
      </w:r>
    </w:p>
    <w:p w14:paraId="06FB1912" w14:textId="77777777" w:rsidR="00244961" w:rsidRPr="00C165E6" w:rsidRDefault="00976D14" w:rsidP="00CA23D2">
      <w:pPr>
        <w:pStyle w:val="ListParagraph"/>
        <w:numPr>
          <w:ilvl w:val="1"/>
          <w:numId w:val="16"/>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t xml:space="preserve"> </w:t>
      </w:r>
      <w:r w:rsidR="00CA23D2" w:rsidRPr="00C165E6">
        <w:rPr>
          <w:rFonts w:ascii="Arial" w:hAnsi="Arial" w:cs="Arial"/>
        </w:rPr>
        <w:t xml:space="preserve"> </w:t>
      </w:r>
      <w:r w:rsidR="00244961" w:rsidRPr="00C165E6">
        <w:rPr>
          <w:rFonts w:ascii="Arial" w:hAnsi="Arial" w:cs="Arial"/>
        </w:rPr>
        <w:t>Ensuring that Data Protection induction and training takes place</w:t>
      </w:r>
    </w:p>
    <w:p w14:paraId="69FD8A86" w14:textId="77777777" w:rsidR="004F4F98" w:rsidRPr="00C165E6" w:rsidRDefault="00976D14" w:rsidP="00CA23D2">
      <w:pPr>
        <w:pStyle w:val="ListParagraph"/>
        <w:numPr>
          <w:ilvl w:val="1"/>
          <w:numId w:val="16"/>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t xml:space="preserve"> </w:t>
      </w:r>
      <w:r w:rsidR="00CA23D2" w:rsidRPr="00C165E6">
        <w:rPr>
          <w:rFonts w:ascii="Arial" w:hAnsi="Arial" w:cs="Arial"/>
        </w:rPr>
        <w:t xml:space="preserve"> </w:t>
      </w:r>
      <w:r w:rsidR="004F4F98" w:rsidRPr="00C165E6">
        <w:rPr>
          <w:rFonts w:ascii="Arial" w:hAnsi="Arial" w:cs="Arial"/>
        </w:rPr>
        <w:t>Handling any difficult requests</w:t>
      </w:r>
    </w:p>
    <w:p w14:paraId="3EB81F5B" w14:textId="77777777" w:rsidR="00FA4428" w:rsidRPr="00C165E6" w:rsidRDefault="00CA23D2" w:rsidP="00FA4428">
      <w:pPr>
        <w:pStyle w:val="ListParagraph"/>
        <w:numPr>
          <w:ilvl w:val="1"/>
          <w:numId w:val="16"/>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t xml:space="preserve"> </w:t>
      </w:r>
      <w:r w:rsidR="00976D14" w:rsidRPr="00C165E6">
        <w:rPr>
          <w:rFonts w:ascii="Arial" w:hAnsi="Arial" w:cs="Arial"/>
        </w:rPr>
        <w:t xml:space="preserve"> </w:t>
      </w:r>
      <w:r w:rsidR="00244961" w:rsidRPr="00C165E6">
        <w:rPr>
          <w:rFonts w:ascii="Arial" w:hAnsi="Arial" w:cs="Arial"/>
        </w:rPr>
        <w:t>Approving unusual or controversial disclosures of personal data</w:t>
      </w:r>
      <w:r w:rsidR="00FA4428" w:rsidRPr="00C165E6">
        <w:rPr>
          <w:rFonts w:ascii="Arial" w:hAnsi="Arial" w:cs="Arial"/>
        </w:rPr>
        <w:t xml:space="preserve"> policies</w:t>
      </w:r>
    </w:p>
    <w:p w14:paraId="3897B662" w14:textId="77777777" w:rsidR="00244961" w:rsidRPr="00C165E6" w:rsidRDefault="00FA4428" w:rsidP="00FA4428">
      <w:pPr>
        <w:pStyle w:val="ListParagraph"/>
        <w:numPr>
          <w:ilvl w:val="1"/>
          <w:numId w:val="16"/>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t xml:space="preserve">  Advising other staff on any difficult</w:t>
      </w:r>
      <w:r w:rsidR="000B3EA3" w:rsidRPr="00C165E6">
        <w:rPr>
          <w:rFonts w:ascii="Arial" w:hAnsi="Arial" w:cs="Arial"/>
        </w:rPr>
        <w:t xml:space="preserve"> issues </w:t>
      </w:r>
    </w:p>
    <w:p w14:paraId="2F3C9CA7" w14:textId="77777777" w:rsidR="008A00E7" w:rsidRPr="00C165E6" w:rsidRDefault="008A00E7" w:rsidP="003E7B99">
      <w:pPr>
        <w:spacing w:after="0" w:line="240" w:lineRule="auto"/>
        <w:jc w:val="both"/>
        <w:rPr>
          <w:rFonts w:ascii="Arial" w:hAnsi="Arial" w:cs="Arial"/>
        </w:rPr>
      </w:pPr>
    </w:p>
    <w:p w14:paraId="43527E58" w14:textId="77777777" w:rsidR="005A200C" w:rsidRPr="00C165E6" w:rsidRDefault="00976D14" w:rsidP="003E7B99">
      <w:pPr>
        <w:spacing w:after="0" w:line="240" w:lineRule="auto"/>
        <w:jc w:val="both"/>
        <w:rPr>
          <w:rFonts w:ascii="Arial" w:hAnsi="Arial" w:cs="Arial"/>
        </w:rPr>
      </w:pPr>
      <w:r w:rsidRPr="00C165E6">
        <w:rPr>
          <w:rFonts w:ascii="Arial" w:hAnsi="Arial" w:cs="Arial"/>
        </w:rPr>
        <w:t xml:space="preserve">5.8   </w:t>
      </w:r>
      <w:r w:rsidR="005A200C" w:rsidRPr="00C165E6">
        <w:rPr>
          <w:rFonts w:ascii="Arial" w:hAnsi="Arial" w:cs="Arial"/>
        </w:rPr>
        <w:t>Data handling responsibilities include but are not limited to:</w:t>
      </w:r>
    </w:p>
    <w:p w14:paraId="4EC5E157" w14:textId="77777777" w:rsidR="005A200C" w:rsidRPr="00C165E6" w:rsidRDefault="005A200C" w:rsidP="003E7B99">
      <w:pPr>
        <w:pStyle w:val="ListParagraph"/>
        <w:numPr>
          <w:ilvl w:val="0"/>
          <w:numId w:val="1"/>
        </w:numPr>
        <w:spacing w:after="0" w:line="240" w:lineRule="auto"/>
        <w:jc w:val="both"/>
        <w:rPr>
          <w:rFonts w:ascii="Arial" w:hAnsi="Arial" w:cs="Arial"/>
        </w:rPr>
      </w:pPr>
      <w:r w:rsidRPr="00C165E6">
        <w:rPr>
          <w:rFonts w:ascii="Arial" w:hAnsi="Arial" w:cs="Arial"/>
        </w:rPr>
        <w:t>Implementing any policies regarding data protection</w:t>
      </w:r>
    </w:p>
    <w:p w14:paraId="1862AB9D" w14:textId="77777777" w:rsidR="005A200C" w:rsidRPr="00C165E6" w:rsidRDefault="003E4673" w:rsidP="003E7B99">
      <w:pPr>
        <w:pStyle w:val="ListParagraph"/>
        <w:numPr>
          <w:ilvl w:val="0"/>
          <w:numId w:val="1"/>
        </w:numPr>
        <w:spacing w:after="0" w:line="240" w:lineRule="auto"/>
        <w:jc w:val="both"/>
        <w:rPr>
          <w:rFonts w:ascii="Arial" w:hAnsi="Arial" w:cs="Arial"/>
        </w:rPr>
      </w:pPr>
      <w:r w:rsidRPr="00C165E6">
        <w:rPr>
          <w:rFonts w:ascii="Arial" w:hAnsi="Arial" w:cs="Arial"/>
        </w:rPr>
        <w:t>Ensuring that</w:t>
      </w:r>
      <w:r w:rsidR="005A200C" w:rsidRPr="00C165E6">
        <w:rPr>
          <w:rFonts w:ascii="Arial" w:hAnsi="Arial" w:cs="Arial"/>
        </w:rPr>
        <w:t xml:space="preserve"> safe and confidential systems are in place </w:t>
      </w:r>
      <w:r w:rsidRPr="00C165E6">
        <w:rPr>
          <w:rFonts w:ascii="Arial" w:hAnsi="Arial" w:cs="Arial"/>
        </w:rPr>
        <w:t>throughout</w:t>
      </w:r>
      <w:r w:rsidR="00970F07" w:rsidRPr="00C165E6">
        <w:rPr>
          <w:rFonts w:ascii="Arial" w:hAnsi="Arial" w:cs="Arial"/>
        </w:rPr>
        <w:t xml:space="preserve"> </w:t>
      </w:r>
      <w:r w:rsidR="008C699A" w:rsidRPr="00C165E6">
        <w:rPr>
          <w:rFonts w:ascii="Arial" w:hAnsi="Arial" w:cs="Arial"/>
        </w:rPr>
        <w:t xml:space="preserve">Arts Dream projects and its organisation </w:t>
      </w:r>
    </w:p>
    <w:p w14:paraId="1C5E53D2" w14:textId="77777777" w:rsidR="00244961" w:rsidRPr="00C165E6" w:rsidRDefault="00244961" w:rsidP="00244961">
      <w:pPr>
        <w:spacing w:after="0" w:line="240" w:lineRule="auto"/>
        <w:jc w:val="both"/>
        <w:rPr>
          <w:rFonts w:ascii="Arial" w:hAnsi="Arial" w:cs="Arial"/>
        </w:rPr>
      </w:pPr>
    </w:p>
    <w:p w14:paraId="69C25217" w14:textId="77777777" w:rsidR="00E5746B" w:rsidRPr="00C165E6" w:rsidRDefault="00976D14" w:rsidP="003E7B99">
      <w:pPr>
        <w:spacing w:after="0" w:line="240" w:lineRule="auto"/>
        <w:jc w:val="both"/>
        <w:rPr>
          <w:rFonts w:ascii="Arial" w:hAnsi="Arial" w:cs="Arial"/>
        </w:rPr>
      </w:pPr>
      <w:r w:rsidRPr="00C165E6">
        <w:rPr>
          <w:rFonts w:ascii="Arial" w:hAnsi="Arial" w:cs="Arial"/>
        </w:rPr>
        <w:t xml:space="preserve">5.9   </w:t>
      </w:r>
      <w:r w:rsidR="00244961" w:rsidRPr="00C165E6">
        <w:rPr>
          <w:rFonts w:ascii="Arial" w:hAnsi="Arial" w:cs="Arial"/>
        </w:rPr>
        <w:t>All staff and volunteers should be required to read, understand and accept any policies and procedures that relate to the personal data they may handle in the cours</w:t>
      </w:r>
      <w:r w:rsidR="000B3EA3" w:rsidRPr="00C165E6">
        <w:rPr>
          <w:rFonts w:ascii="Arial" w:hAnsi="Arial" w:cs="Arial"/>
        </w:rPr>
        <w:t xml:space="preserve">e of their work.  (From now on </w:t>
      </w:r>
      <w:r w:rsidR="00244961" w:rsidRPr="00C165E6">
        <w:rPr>
          <w:rFonts w:ascii="Arial" w:hAnsi="Arial" w:cs="Arial"/>
        </w:rPr>
        <w:t>where ‘staff’ is used</w:t>
      </w:r>
      <w:r w:rsidR="004F4F98" w:rsidRPr="00C165E6">
        <w:rPr>
          <w:rFonts w:ascii="Arial" w:hAnsi="Arial" w:cs="Arial"/>
        </w:rPr>
        <w:t xml:space="preserve">, this includes both paid staff, workshop leaders </w:t>
      </w:r>
      <w:r w:rsidR="00244961" w:rsidRPr="00C165E6">
        <w:rPr>
          <w:rFonts w:ascii="Arial" w:hAnsi="Arial" w:cs="Arial"/>
        </w:rPr>
        <w:t>and volunteers.)</w:t>
      </w:r>
    </w:p>
    <w:p w14:paraId="5ED41C0A" w14:textId="77777777" w:rsidR="00244961" w:rsidRPr="00C165E6" w:rsidRDefault="00244961" w:rsidP="003E7B99">
      <w:pPr>
        <w:spacing w:after="0" w:line="240" w:lineRule="auto"/>
        <w:jc w:val="both"/>
        <w:rPr>
          <w:rFonts w:ascii="Arial" w:hAnsi="Arial" w:cs="Arial"/>
        </w:rPr>
      </w:pPr>
    </w:p>
    <w:p w14:paraId="0A4483C1" w14:textId="77777777" w:rsidR="00244961" w:rsidRPr="00C165E6" w:rsidRDefault="00976D14" w:rsidP="003E7B99">
      <w:pPr>
        <w:spacing w:after="0" w:line="240" w:lineRule="auto"/>
        <w:jc w:val="both"/>
        <w:rPr>
          <w:rFonts w:ascii="Arial" w:hAnsi="Arial" w:cs="Arial"/>
          <w:b/>
        </w:rPr>
      </w:pPr>
      <w:r w:rsidRPr="00C165E6">
        <w:rPr>
          <w:rFonts w:ascii="Arial" w:hAnsi="Arial" w:cs="Arial"/>
          <w:b/>
        </w:rPr>
        <w:t xml:space="preserve">6. </w:t>
      </w:r>
      <w:r w:rsidR="00F639AC" w:rsidRPr="00C165E6">
        <w:rPr>
          <w:rFonts w:ascii="Arial" w:hAnsi="Arial" w:cs="Arial"/>
          <w:b/>
        </w:rPr>
        <w:t xml:space="preserve">0 </w:t>
      </w:r>
      <w:r w:rsidR="00244961" w:rsidRPr="00C165E6">
        <w:rPr>
          <w:rFonts w:ascii="Arial" w:hAnsi="Arial" w:cs="Arial"/>
          <w:b/>
        </w:rPr>
        <w:t>Confidentiality :</w:t>
      </w:r>
    </w:p>
    <w:p w14:paraId="017F279C" w14:textId="77777777" w:rsidR="00244961" w:rsidRPr="00C165E6" w:rsidRDefault="00244961" w:rsidP="003E7B99">
      <w:pPr>
        <w:spacing w:after="0" w:line="240" w:lineRule="auto"/>
        <w:jc w:val="both"/>
        <w:rPr>
          <w:rFonts w:ascii="Arial" w:hAnsi="Arial" w:cs="Arial"/>
        </w:rPr>
      </w:pPr>
    </w:p>
    <w:p w14:paraId="061F2A65" w14:textId="77777777" w:rsidR="00244961" w:rsidRPr="00C165E6" w:rsidRDefault="00976D14" w:rsidP="003E7B99">
      <w:pPr>
        <w:spacing w:after="0" w:line="240" w:lineRule="auto"/>
        <w:jc w:val="both"/>
        <w:rPr>
          <w:rFonts w:ascii="Arial" w:hAnsi="Arial" w:cs="Arial"/>
        </w:rPr>
      </w:pPr>
      <w:r w:rsidRPr="00C165E6">
        <w:rPr>
          <w:rFonts w:ascii="Arial" w:hAnsi="Arial" w:cs="Arial"/>
        </w:rPr>
        <w:t xml:space="preserve">6.1 </w:t>
      </w:r>
      <w:r w:rsidR="00244961" w:rsidRPr="00C165E6">
        <w:rPr>
          <w:rFonts w:ascii="Arial" w:hAnsi="Arial" w:cs="Arial"/>
        </w:rPr>
        <w:t>Scope :</w:t>
      </w:r>
    </w:p>
    <w:p w14:paraId="74AA2A4C" w14:textId="77777777" w:rsidR="00244961" w:rsidRPr="00C165E6" w:rsidRDefault="00244961" w:rsidP="003E7B99">
      <w:pPr>
        <w:spacing w:after="0" w:line="240" w:lineRule="auto"/>
        <w:jc w:val="both"/>
        <w:rPr>
          <w:rFonts w:ascii="Arial" w:hAnsi="Arial" w:cs="Arial"/>
        </w:rPr>
      </w:pPr>
    </w:p>
    <w:p w14:paraId="3F25A77E" w14:textId="77777777" w:rsidR="00244961" w:rsidRPr="00C165E6" w:rsidRDefault="00244961" w:rsidP="00244961">
      <w:pPr>
        <w:rPr>
          <w:rFonts w:ascii="Arial" w:hAnsi="Arial" w:cs="Arial"/>
        </w:rPr>
      </w:pPr>
      <w:r w:rsidRPr="00C165E6">
        <w:rPr>
          <w:rFonts w:ascii="Arial" w:hAnsi="Arial" w:cs="Arial"/>
        </w:rPr>
        <w:t>Confidentiality applies to a much wider range of inf</w:t>
      </w:r>
      <w:r w:rsidR="00976D14" w:rsidRPr="00C165E6">
        <w:rPr>
          <w:rFonts w:ascii="Arial" w:hAnsi="Arial" w:cs="Arial"/>
        </w:rPr>
        <w:t>ormation than Data Protection. Some things within our o</w:t>
      </w:r>
      <w:r w:rsidR="004F4F98" w:rsidRPr="00C165E6">
        <w:rPr>
          <w:rFonts w:ascii="Arial" w:hAnsi="Arial" w:cs="Arial"/>
        </w:rPr>
        <w:t xml:space="preserve">rganisation are confidential. </w:t>
      </w:r>
      <w:r w:rsidR="00976D14" w:rsidRPr="00C165E6">
        <w:rPr>
          <w:rFonts w:ascii="Arial" w:hAnsi="Arial" w:cs="Arial"/>
        </w:rPr>
        <w:t xml:space="preserve">These </w:t>
      </w:r>
      <w:r w:rsidRPr="00C165E6">
        <w:rPr>
          <w:rFonts w:ascii="Arial" w:hAnsi="Arial" w:cs="Arial"/>
        </w:rPr>
        <w:t xml:space="preserve">are likely to be confidential, </w:t>
      </w:r>
      <w:r w:rsidR="000B3EA3" w:rsidRPr="00C165E6">
        <w:rPr>
          <w:rFonts w:ascii="Arial" w:hAnsi="Arial" w:cs="Arial"/>
        </w:rPr>
        <w:t xml:space="preserve"> </w:t>
      </w:r>
      <w:r w:rsidRPr="00C165E6">
        <w:rPr>
          <w:rFonts w:ascii="Arial" w:hAnsi="Arial" w:cs="Arial"/>
        </w:rPr>
        <w:t>but may well not be subject to Data Protection</w:t>
      </w:r>
      <w:r w:rsidR="004F4F98" w:rsidRPr="00C165E6">
        <w:rPr>
          <w:rFonts w:ascii="Arial" w:hAnsi="Arial" w:cs="Arial"/>
        </w:rPr>
        <w:t>. These include :</w:t>
      </w:r>
      <w:r w:rsidRPr="00C165E6">
        <w:rPr>
          <w:rFonts w:ascii="Arial" w:hAnsi="Arial" w:cs="Arial"/>
        </w:rPr>
        <w:t xml:space="preserve"> </w:t>
      </w:r>
    </w:p>
    <w:p w14:paraId="22976D5C" w14:textId="77777777" w:rsidR="00244961" w:rsidRPr="00C165E6" w:rsidRDefault="00244961" w:rsidP="00976D14">
      <w:pPr>
        <w:numPr>
          <w:ilvl w:val="0"/>
          <w:numId w:val="18"/>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lastRenderedPageBreak/>
        <w:t>Information about the organisation (and its plans or finances, for example)</w:t>
      </w:r>
    </w:p>
    <w:p w14:paraId="264B1B12" w14:textId="77777777" w:rsidR="00244961" w:rsidRPr="00C165E6" w:rsidRDefault="00244961" w:rsidP="00976D14">
      <w:pPr>
        <w:numPr>
          <w:ilvl w:val="0"/>
          <w:numId w:val="18"/>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t>Information about other organisations, since Data Protection only applies to information about individuals</w:t>
      </w:r>
    </w:p>
    <w:p w14:paraId="2A5A414E" w14:textId="77777777" w:rsidR="00244961" w:rsidRPr="00C165E6" w:rsidRDefault="00244961" w:rsidP="00976D14">
      <w:pPr>
        <w:numPr>
          <w:ilvl w:val="0"/>
          <w:numId w:val="18"/>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proofErr w:type="gramStart"/>
      <w:r w:rsidRPr="00C165E6">
        <w:rPr>
          <w:rFonts w:ascii="Arial" w:hAnsi="Arial" w:cs="Arial"/>
        </w:rPr>
        <w:t>Information</w:t>
      </w:r>
      <w:proofErr w:type="gramEnd"/>
      <w:r w:rsidRPr="00C165E6">
        <w:rPr>
          <w:rFonts w:ascii="Arial" w:hAnsi="Arial" w:cs="Arial"/>
        </w:rPr>
        <w:t xml:space="preserve"> which is not recorded, either on paper or electronically</w:t>
      </w:r>
    </w:p>
    <w:p w14:paraId="638816EA" w14:textId="77777777" w:rsidR="00244961" w:rsidRPr="00C165E6" w:rsidRDefault="00244961" w:rsidP="00976D14">
      <w:pPr>
        <w:pStyle w:val="ListParagraph"/>
        <w:numPr>
          <w:ilvl w:val="0"/>
          <w:numId w:val="18"/>
        </w:numPr>
        <w:spacing w:after="0" w:line="240" w:lineRule="auto"/>
        <w:jc w:val="both"/>
        <w:rPr>
          <w:rFonts w:ascii="Arial" w:hAnsi="Arial" w:cs="Arial"/>
        </w:rPr>
      </w:pPr>
      <w:r w:rsidRPr="00C165E6">
        <w:rPr>
          <w:rFonts w:ascii="Arial" w:hAnsi="Arial" w:cs="Arial"/>
        </w:rPr>
        <w:t>Information held on paper, but in a sufficiently unstructured way that it does not meet the definition of a “relevant filing system” in the Data Protection Act</w:t>
      </w:r>
    </w:p>
    <w:p w14:paraId="76E3F715" w14:textId="77777777" w:rsidR="00244961" w:rsidRPr="00C165E6" w:rsidRDefault="00244961" w:rsidP="00244961">
      <w:pPr>
        <w:spacing w:after="0" w:line="240" w:lineRule="auto"/>
        <w:jc w:val="both"/>
        <w:rPr>
          <w:rFonts w:ascii="Arial" w:hAnsi="Arial" w:cs="Arial"/>
        </w:rPr>
      </w:pPr>
    </w:p>
    <w:p w14:paraId="228AC5EF" w14:textId="77777777" w:rsidR="00244961" w:rsidRPr="00C165E6" w:rsidRDefault="00976D14" w:rsidP="00244961">
      <w:pPr>
        <w:jc w:val="both"/>
        <w:rPr>
          <w:rFonts w:ascii="Arial" w:hAnsi="Arial" w:cs="Arial"/>
          <w:b/>
        </w:rPr>
      </w:pPr>
      <w:r w:rsidRPr="00C165E6">
        <w:rPr>
          <w:rFonts w:ascii="Arial" w:hAnsi="Arial" w:cs="Arial"/>
          <w:b/>
        </w:rPr>
        <w:t xml:space="preserve">6.2 </w:t>
      </w:r>
      <w:r w:rsidR="00244961" w:rsidRPr="00C165E6">
        <w:rPr>
          <w:rFonts w:ascii="Arial" w:hAnsi="Arial" w:cs="Arial"/>
          <w:b/>
        </w:rPr>
        <w:t xml:space="preserve">Understanding </w:t>
      </w:r>
      <w:r w:rsidRPr="00C165E6">
        <w:rPr>
          <w:rFonts w:ascii="Arial" w:hAnsi="Arial" w:cs="Arial"/>
          <w:b/>
        </w:rPr>
        <w:t xml:space="preserve">of confidentiality: </w:t>
      </w:r>
    </w:p>
    <w:p w14:paraId="40D82B7B" w14:textId="77777777" w:rsidR="008A289A" w:rsidRPr="00C165E6" w:rsidRDefault="00244961" w:rsidP="00AF7088">
      <w:pPr>
        <w:jc w:val="both"/>
        <w:rPr>
          <w:rFonts w:ascii="Arial" w:hAnsi="Arial" w:cs="Arial"/>
        </w:rPr>
      </w:pPr>
      <w:r w:rsidRPr="00C165E6">
        <w:rPr>
          <w:rFonts w:ascii="Arial" w:hAnsi="Arial" w:cs="Arial"/>
        </w:rPr>
        <w:t>Normally access will be defined on a “need to know” basis; no one should have access to information unless it is relevant to their work.  This may be relaxed in the case of information which poses a low risk: for example a list of business contacts may be made generally available, even if this means people having access who don’t strictly need it.</w:t>
      </w:r>
    </w:p>
    <w:p w14:paraId="4008D65D" w14:textId="77777777" w:rsidR="008A289A" w:rsidRPr="00C165E6" w:rsidRDefault="008A289A" w:rsidP="003E7B99">
      <w:pPr>
        <w:spacing w:after="0" w:line="240" w:lineRule="auto"/>
        <w:jc w:val="both"/>
        <w:rPr>
          <w:rFonts w:ascii="Arial" w:hAnsi="Arial" w:cs="Arial"/>
          <w:b/>
          <w:u w:val="single"/>
        </w:rPr>
      </w:pPr>
    </w:p>
    <w:p w14:paraId="2E148EF8" w14:textId="77777777" w:rsidR="00E5746B" w:rsidRPr="00C165E6" w:rsidRDefault="00976D14" w:rsidP="003E7B99">
      <w:pPr>
        <w:spacing w:after="0" w:line="240" w:lineRule="auto"/>
        <w:jc w:val="both"/>
        <w:rPr>
          <w:rFonts w:ascii="Arial" w:hAnsi="Arial" w:cs="Arial"/>
          <w:b/>
          <w:u w:val="single"/>
        </w:rPr>
      </w:pPr>
      <w:r w:rsidRPr="00C165E6">
        <w:rPr>
          <w:rFonts w:ascii="Arial" w:hAnsi="Arial" w:cs="Arial"/>
          <w:b/>
          <w:u w:val="single"/>
        </w:rPr>
        <w:t xml:space="preserve">6.3 </w:t>
      </w:r>
      <w:r w:rsidR="000B3EA3" w:rsidRPr="00C165E6">
        <w:rPr>
          <w:rFonts w:ascii="Arial" w:hAnsi="Arial" w:cs="Arial"/>
          <w:b/>
          <w:u w:val="single"/>
        </w:rPr>
        <w:t xml:space="preserve"> </w:t>
      </w:r>
      <w:r w:rsidR="00E5746B" w:rsidRPr="00C165E6">
        <w:rPr>
          <w:rFonts w:ascii="Arial" w:hAnsi="Arial" w:cs="Arial"/>
          <w:b/>
          <w:u w:val="single"/>
        </w:rPr>
        <w:t>Duty of Data Protection and Confidentiality</w:t>
      </w:r>
      <w:r w:rsidR="00AC4591" w:rsidRPr="00C165E6">
        <w:rPr>
          <w:rFonts w:ascii="Arial" w:hAnsi="Arial" w:cs="Arial"/>
          <w:b/>
          <w:u w:val="single"/>
        </w:rPr>
        <w:t>:</w:t>
      </w:r>
    </w:p>
    <w:p w14:paraId="65BD8A1F" w14:textId="77777777" w:rsidR="008C699A" w:rsidRPr="00C165E6" w:rsidRDefault="008C699A" w:rsidP="003E7B99">
      <w:pPr>
        <w:spacing w:after="0" w:line="240" w:lineRule="auto"/>
        <w:jc w:val="both"/>
        <w:rPr>
          <w:rFonts w:ascii="Arial" w:hAnsi="Arial" w:cs="Arial"/>
        </w:rPr>
      </w:pPr>
    </w:p>
    <w:p w14:paraId="3368B2C9" w14:textId="77777777" w:rsidR="00A9403D" w:rsidRPr="00C165E6" w:rsidRDefault="00AF7088" w:rsidP="003E7B99">
      <w:pPr>
        <w:spacing w:after="0" w:line="240" w:lineRule="auto"/>
        <w:jc w:val="both"/>
        <w:rPr>
          <w:rFonts w:ascii="Arial" w:hAnsi="Arial" w:cs="Arial"/>
        </w:rPr>
      </w:pPr>
      <w:r w:rsidRPr="00C165E6">
        <w:rPr>
          <w:rFonts w:ascii="Arial" w:hAnsi="Arial" w:cs="Arial"/>
        </w:rPr>
        <w:t xml:space="preserve">6.4   </w:t>
      </w:r>
      <w:r w:rsidR="008C699A" w:rsidRPr="00C165E6">
        <w:rPr>
          <w:rFonts w:ascii="Arial" w:hAnsi="Arial" w:cs="Arial"/>
        </w:rPr>
        <w:t xml:space="preserve">Part time staff </w:t>
      </w:r>
      <w:r w:rsidR="00EF4F08" w:rsidRPr="00C165E6">
        <w:rPr>
          <w:rFonts w:ascii="Arial" w:hAnsi="Arial" w:cs="Arial"/>
        </w:rPr>
        <w:t xml:space="preserve">and volunteers </w:t>
      </w:r>
      <w:r w:rsidR="00AC4591" w:rsidRPr="00C165E6">
        <w:rPr>
          <w:rFonts w:ascii="Arial" w:hAnsi="Arial" w:cs="Arial"/>
        </w:rPr>
        <w:t xml:space="preserve">operating within </w:t>
      </w:r>
      <w:r w:rsidR="008C699A" w:rsidRPr="00C165E6">
        <w:rPr>
          <w:rFonts w:ascii="Arial" w:hAnsi="Arial" w:cs="Arial"/>
        </w:rPr>
        <w:t xml:space="preserve">Arts Dream </w:t>
      </w:r>
      <w:r w:rsidR="00364455" w:rsidRPr="00C165E6">
        <w:rPr>
          <w:rFonts w:ascii="Arial" w:hAnsi="Arial" w:cs="Arial"/>
        </w:rPr>
        <w:t xml:space="preserve">will </w:t>
      </w:r>
      <w:r w:rsidR="00AC4591" w:rsidRPr="00C165E6">
        <w:rPr>
          <w:rFonts w:ascii="Arial" w:hAnsi="Arial" w:cs="Arial"/>
        </w:rPr>
        <w:t xml:space="preserve">maintain confidentiality with written or oral information   </w:t>
      </w:r>
      <w:r w:rsidR="00364455" w:rsidRPr="00C165E6">
        <w:rPr>
          <w:rFonts w:ascii="Arial" w:hAnsi="Arial" w:cs="Arial"/>
        </w:rPr>
        <w:t xml:space="preserve">relating to </w:t>
      </w:r>
      <w:r w:rsidR="00AC4591" w:rsidRPr="00C165E6">
        <w:rPr>
          <w:rFonts w:ascii="Arial" w:hAnsi="Arial" w:cs="Arial"/>
        </w:rPr>
        <w:t xml:space="preserve">its own staff, committee, </w:t>
      </w:r>
      <w:r w:rsidR="00364455" w:rsidRPr="00C165E6">
        <w:rPr>
          <w:rFonts w:ascii="Arial" w:hAnsi="Arial" w:cs="Arial"/>
        </w:rPr>
        <w:t xml:space="preserve">volunteers, stakeholders and the wider community. </w:t>
      </w:r>
    </w:p>
    <w:p w14:paraId="529F9598" w14:textId="77777777" w:rsidR="00A9403D" w:rsidRPr="00C165E6" w:rsidRDefault="00A9403D" w:rsidP="003E7B99">
      <w:pPr>
        <w:spacing w:after="0" w:line="240" w:lineRule="auto"/>
        <w:jc w:val="both"/>
        <w:rPr>
          <w:rFonts w:ascii="Arial" w:hAnsi="Arial" w:cs="Arial"/>
        </w:rPr>
      </w:pPr>
    </w:p>
    <w:p w14:paraId="4F3ADA7C" w14:textId="77777777" w:rsidR="00E5746B" w:rsidRPr="00C165E6" w:rsidRDefault="00AF7088" w:rsidP="003E7B99">
      <w:pPr>
        <w:spacing w:after="0" w:line="240" w:lineRule="auto"/>
        <w:jc w:val="both"/>
        <w:rPr>
          <w:rFonts w:ascii="Arial" w:hAnsi="Arial" w:cs="Arial"/>
        </w:rPr>
      </w:pPr>
      <w:r w:rsidRPr="00C165E6">
        <w:rPr>
          <w:rFonts w:ascii="Arial" w:hAnsi="Arial" w:cs="Arial"/>
        </w:rPr>
        <w:t xml:space="preserve">6.5   </w:t>
      </w:r>
      <w:r w:rsidR="00364455" w:rsidRPr="00C165E6">
        <w:rPr>
          <w:rFonts w:ascii="Arial" w:hAnsi="Arial" w:cs="Arial"/>
        </w:rPr>
        <w:t xml:space="preserve">In order that personal information is handled according to the requirements of both common law and the Data Protection </w:t>
      </w:r>
      <w:r w:rsidR="00982DAE" w:rsidRPr="00C165E6">
        <w:rPr>
          <w:rFonts w:ascii="Arial" w:hAnsi="Arial" w:cs="Arial"/>
        </w:rPr>
        <w:t xml:space="preserve">Act 1998, </w:t>
      </w:r>
      <w:r w:rsidR="00AC4591" w:rsidRPr="00C165E6">
        <w:rPr>
          <w:rFonts w:ascii="Arial" w:hAnsi="Arial" w:cs="Arial"/>
        </w:rPr>
        <w:t xml:space="preserve">ADS will </w:t>
      </w:r>
      <w:r w:rsidR="00982DAE" w:rsidRPr="00C165E6">
        <w:rPr>
          <w:rFonts w:ascii="Arial" w:hAnsi="Arial" w:cs="Arial"/>
        </w:rPr>
        <w:t xml:space="preserve">maintain the confidentiality </w:t>
      </w:r>
      <w:r w:rsidR="00AC4591" w:rsidRPr="00C165E6">
        <w:rPr>
          <w:rFonts w:ascii="Arial" w:hAnsi="Arial" w:cs="Arial"/>
        </w:rPr>
        <w:t xml:space="preserve">of personal information and </w:t>
      </w:r>
      <w:r w:rsidR="004F4F98" w:rsidRPr="00C165E6">
        <w:rPr>
          <w:rFonts w:ascii="Arial" w:hAnsi="Arial" w:cs="Arial"/>
        </w:rPr>
        <w:t xml:space="preserve"> </w:t>
      </w:r>
      <w:r w:rsidR="00982DAE" w:rsidRPr="00C165E6">
        <w:rPr>
          <w:rFonts w:ascii="Arial" w:hAnsi="Arial" w:cs="Arial"/>
        </w:rPr>
        <w:t xml:space="preserve"> follow the Charity’s Data Protection Policy and procedures therein.</w:t>
      </w:r>
    </w:p>
    <w:p w14:paraId="1FDCA0F7" w14:textId="77777777" w:rsidR="00982DAE" w:rsidRPr="00C165E6" w:rsidRDefault="00982DAE" w:rsidP="003E7B99">
      <w:pPr>
        <w:spacing w:after="0" w:line="240" w:lineRule="auto"/>
        <w:jc w:val="both"/>
        <w:rPr>
          <w:rFonts w:ascii="Arial" w:hAnsi="Arial" w:cs="Arial"/>
        </w:rPr>
      </w:pPr>
    </w:p>
    <w:p w14:paraId="6E17D601" w14:textId="77777777" w:rsidR="00982DAE" w:rsidRPr="00C165E6" w:rsidRDefault="00AF7088" w:rsidP="003E7B99">
      <w:pPr>
        <w:spacing w:after="0" w:line="240" w:lineRule="auto"/>
        <w:jc w:val="both"/>
        <w:rPr>
          <w:rFonts w:ascii="Arial" w:hAnsi="Arial" w:cs="Arial"/>
        </w:rPr>
      </w:pPr>
      <w:r w:rsidRPr="00C165E6">
        <w:rPr>
          <w:rFonts w:ascii="Arial" w:hAnsi="Arial" w:cs="Arial"/>
        </w:rPr>
        <w:t xml:space="preserve">6.6. </w:t>
      </w:r>
      <w:r w:rsidR="00A62142" w:rsidRPr="00C165E6">
        <w:rPr>
          <w:rFonts w:ascii="Arial" w:hAnsi="Arial" w:cs="Arial"/>
        </w:rPr>
        <w:t xml:space="preserve">All </w:t>
      </w:r>
      <w:r w:rsidR="00AC4591" w:rsidRPr="00C165E6">
        <w:rPr>
          <w:rFonts w:ascii="Arial" w:hAnsi="Arial" w:cs="Arial"/>
        </w:rPr>
        <w:t>ADS, committee</w:t>
      </w:r>
      <w:r w:rsidR="004F4F98" w:rsidRPr="00C165E6">
        <w:rPr>
          <w:rFonts w:ascii="Arial" w:hAnsi="Arial" w:cs="Arial"/>
        </w:rPr>
        <w:t xml:space="preserve">, </w:t>
      </w:r>
      <w:r w:rsidR="00AC4591" w:rsidRPr="00C165E6">
        <w:rPr>
          <w:rFonts w:ascii="Arial" w:hAnsi="Arial" w:cs="Arial"/>
        </w:rPr>
        <w:t xml:space="preserve">part time staff </w:t>
      </w:r>
      <w:r w:rsidR="00F639AC" w:rsidRPr="00C165E6">
        <w:rPr>
          <w:rFonts w:ascii="Arial" w:hAnsi="Arial" w:cs="Arial"/>
        </w:rPr>
        <w:t xml:space="preserve"> </w:t>
      </w:r>
      <w:r w:rsidR="00AC4591" w:rsidRPr="00C165E6">
        <w:rPr>
          <w:rFonts w:ascii="Arial" w:hAnsi="Arial" w:cs="Arial"/>
        </w:rPr>
        <w:t xml:space="preserve"> and </w:t>
      </w:r>
      <w:r w:rsidR="00A62142" w:rsidRPr="00C165E6">
        <w:rPr>
          <w:rFonts w:ascii="Arial" w:hAnsi="Arial" w:cs="Arial"/>
        </w:rPr>
        <w:t xml:space="preserve">volunteers </w:t>
      </w:r>
      <w:r w:rsidR="00982DAE" w:rsidRPr="00C165E6">
        <w:rPr>
          <w:rFonts w:ascii="Arial" w:hAnsi="Arial" w:cs="Arial"/>
        </w:rPr>
        <w:t>agree:</w:t>
      </w:r>
    </w:p>
    <w:p w14:paraId="2379DFFF" w14:textId="77777777" w:rsidR="00982DAE" w:rsidRPr="00C165E6" w:rsidRDefault="0026385C" w:rsidP="003E7B99">
      <w:pPr>
        <w:pStyle w:val="ListParagraph"/>
        <w:numPr>
          <w:ilvl w:val="0"/>
          <w:numId w:val="9"/>
        </w:numPr>
        <w:spacing w:after="0" w:line="240" w:lineRule="auto"/>
        <w:jc w:val="both"/>
        <w:rPr>
          <w:rFonts w:ascii="Arial" w:hAnsi="Arial" w:cs="Arial"/>
        </w:rPr>
      </w:pPr>
      <w:r w:rsidRPr="00C165E6">
        <w:rPr>
          <w:rFonts w:ascii="Arial" w:hAnsi="Arial" w:cs="Arial"/>
        </w:rPr>
        <w:t>To treat all information about staff, volunteers, stakeholders and the wider community as confidential.</w:t>
      </w:r>
    </w:p>
    <w:p w14:paraId="15930864" w14:textId="77777777" w:rsidR="0026385C" w:rsidRPr="00C165E6" w:rsidRDefault="0026385C" w:rsidP="003E7B99">
      <w:pPr>
        <w:pStyle w:val="ListParagraph"/>
        <w:numPr>
          <w:ilvl w:val="0"/>
          <w:numId w:val="9"/>
        </w:numPr>
        <w:spacing w:after="0" w:line="240" w:lineRule="auto"/>
        <w:jc w:val="both"/>
        <w:rPr>
          <w:rFonts w:ascii="Arial" w:hAnsi="Arial" w:cs="Arial"/>
        </w:rPr>
      </w:pPr>
      <w:r w:rsidRPr="00C165E6">
        <w:rPr>
          <w:rFonts w:ascii="Arial" w:hAnsi="Arial" w:cs="Arial"/>
        </w:rPr>
        <w:t>To adhe</w:t>
      </w:r>
      <w:r w:rsidR="00970F07" w:rsidRPr="00C165E6">
        <w:rPr>
          <w:rFonts w:ascii="Arial" w:hAnsi="Arial" w:cs="Arial"/>
        </w:rPr>
        <w:t xml:space="preserve">re to </w:t>
      </w:r>
      <w:r w:rsidR="00AC4591" w:rsidRPr="00C165E6">
        <w:rPr>
          <w:rFonts w:ascii="Arial" w:hAnsi="Arial" w:cs="Arial"/>
        </w:rPr>
        <w:t xml:space="preserve">ADS </w:t>
      </w:r>
      <w:r w:rsidRPr="00C165E6">
        <w:rPr>
          <w:rFonts w:ascii="Arial" w:hAnsi="Arial" w:cs="Arial"/>
        </w:rPr>
        <w:t>Data Protection Policy and related policies</w:t>
      </w:r>
      <w:r w:rsidR="00A62142" w:rsidRPr="00C165E6">
        <w:rPr>
          <w:rFonts w:ascii="Arial" w:hAnsi="Arial" w:cs="Arial"/>
        </w:rPr>
        <w:t>.</w:t>
      </w:r>
    </w:p>
    <w:p w14:paraId="44B59422" w14:textId="77777777" w:rsidR="0026385C" w:rsidRPr="00C165E6" w:rsidRDefault="0026385C" w:rsidP="003E7B99">
      <w:pPr>
        <w:pStyle w:val="ListParagraph"/>
        <w:numPr>
          <w:ilvl w:val="0"/>
          <w:numId w:val="9"/>
        </w:numPr>
        <w:spacing w:after="0" w:line="240" w:lineRule="auto"/>
        <w:jc w:val="both"/>
        <w:rPr>
          <w:rFonts w:ascii="Arial" w:hAnsi="Arial" w:cs="Arial"/>
        </w:rPr>
      </w:pPr>
      <w:r w:rsidRPr="00C165E6">
        <w:rPr>
          <w:rFonts w:ascii="Arial" w:hAnsi="Arial" w:cs="Arial"/>
        </w:rPr>
        <w:t xml:space="preserve">To only disclose personal </w:t>
      </w:r>
      <w:r w:rsidR="00A62142" w:rsidRPr="00C165E6">
        <w:rPr>
          <w:rFonts w:ascii="Arial" w:hAnsi="Arial" w:cs="Arial"/>
        </w:rPr>
        <w:t>I</w:t>
      </w:r>
      <w:r w:rsidRPr="00C165E6">
        <w:rPr>
          <w:rFonts w:ascii="Arial" w:hAnsi="Arial" w:cs="Arial"/>
        </w:rPr>
        <w:t>nformation in accordance with this policy</w:t>
      </w:r>
      <w:r w:rsidR="00A62142" w:rsidRPr="00C165E6">
        <w:rPr>
          <w:rFonts w:ascii="Arial" w:hAnsi="Arial" w:cs="Arial"/>
        </w:rPr>
        <w:t>.</w:t>
      </w:r>
    </w:p>
    <w:p w14:paraId="0500B1D9" w14:textId="77777777" w:rsidR="0026385C" w:rsidRPr="00C165E6" w:rsidRDefault="0026385C" w:rsidP="003E7B99">
      <w:pPr>
        <w:pStyle w:val="ListParagraph"/>
        <w:numPr>
          <w:ilvl w:val="0"/>
          <w:numId w:val="9"/>
        </w:numPr>
        <w:spacing w:after="0" w:line="240" w:lineRule="auto"/>
        <w:jc w:val="both"/>
        <w:rPr>
          <w:rFonts w:ascii="Arial" w:hAnsi="Arial" w:cs="Arial"/>
        </w:rPr>
      </w:pPr>
      <w:r w:rsidRPr="00C165E6">
        <w:rPr>
          <w:rFonts w:ascii="Arial" w:hAnsi="Arial" w:cs="Arial"/>
        </w:rPr>
        <w:t>That any non-compliance with this Policy will be treated as misconduct and subject to Disciplinary Procedures</w:t>
      </w:r>
      <w:r w:rsidR="00A62142" w:rsidRPr="00C165E6">
        <w:rPr>
          <w:rFonts w:ascii="Arial" w:hAnsi="Arial" w:cs="Arial"/>
        </w:rPr>
        <w:t>.</w:t>
      </w:r>
    </w:p>
    <w:p w14:paraId="06B38EFA" w14:textId="77777777" w:rsidR="0026385C" w:rsidRPr="00C165E6" w:rsidRDefault="0026385C" w:rsidP="003E7B99">
      <w:pPr>
        <w:pStyle w:val="ListParagraph"/>
        <w:numPr>
          <w:ilvl w:val="0"/>
          <w:numId w:val="9"/>
        </w:numPr>
        <w:spacing w:after="0" w:line="240" w:lineRule="auto"/>
        <w:jc w:val="both"/>
        <w:rPr>
          <w:rFonts w:ascii="Arial" w:hAnsi="Arial" w:cs="Arial"/>
        </w:rPr>
      </w:pPr>
      <w:r w:rsidRPr="00C165E6">
        <w:rPr>
          <w:rFonts w:ascii="Arial" w:hAnsi="Arial" w:cs="Arial"/>
        </w:rPr>
        <w:t>That all confident</w:t>
      </w:r>
      <w:r w:rsidR="00970F07" w:rsidRPr="00C165E6">
        <w:rPr>
          <w:rFonts w:ascii="Arial" w:hAnsi="Arial" w:cs="Arial"/>
        </w:rPr>
        <w:t xml:space="preserve">ial information about </w:t>
      </w:r>
      <w:r w:rsidR="00AC4591" w:rsidRPr="00C165E6">
        <w:rPr>
          <w:rFonts w:ascii="Arial" w:hAnsi="Arial" w:cs="Arial"/>
        </w:rPr>
        <w:t xml:space="preserve">ADS </w:t>
      </w:r>
      <w:r w:rsidRPr="00C165E6">
        <w:rPr>
          <w:rFonts w:ascii="Arial" w:hAnsi="Arial" w:cs="Arial"/>
        </w:rPr>
        <w:t>that is information not in the public domain, must not be disclosed.</w:t>
      </w:r>
    </w:p>
    <w:p w14:paraId="3180C8B0" w14:textId="77777777" w:rsidR="00A62142" w:rsidRPr="00C165E6" w:rsidRDefault="00A62142" w:rsidP="003E7B99">
      <w:pPr>
        <w:pStyle w:val="ListParagraph"/>
        <w:numPr>
          <w:ilvl w:val="0"/>
          <w:numId w:val="9"/>
        </w:numPr>
        <w:spacing w:after="0" w:line="240" w:lineRule="auto"/>
        <w:jc w:val="both"/>
        <w:rPr>
          <w:rFonts w:ascii="Arial" w:hAnsi="Arial" w:cs="Arial"/>
        </w:rPr>
      </w:pPr>
      <w:r w:rsidRPr="00C165E6">
        <w:rPr>
          <w:rFonts w:ascii="Arial" w:hAnsi="Arial" w:cs="Arial"/>
        </w:rPr>
        <w:t>To maintain this confidentiality even when employment and volunteering has ceased for the protection of the individual.</w:t>
      </w:r>
    </w:p>
    <w:p w14:paraId="349FE6CC" w14:textId="77777777" w:rsidR="00AF7088" w:rsidRPr="00C165E6" w:rsidRDefault="00AF7088" w:rsidP="00AF7088">
      <w:pPr>
        <w:pStyle w:val="ListParagraph"/>
        <w:spacing w:after="0" w:line="240" w:lineRule="auto"/>
        <w:jc w:val="both"/>
        <w:rPr>
          <w:rFonts w:ascii="Arial" w:hAnsi="Arial" w:cs="Arial"/>
        </w:rPr>
      </w:pPr>
    </w:p>
    <w:p w14:paraId="7565F84C" w14:textId="77777777" w:rsidR="00AF7088" w:rsidRPr="00C165E6" w:rsidRDefault="00AF7088" w:rsidP="00AF7088">
      <w:pPr>
        <w:spacing w:after="0" w:line="240" w:lineRule="auto"/>
        <w:jc w:val="both"/>
        <w:rPr>
          <w:rFonts w:ascii="Arial" w:hAnsi="Arial" w:cs="Arial"/>
        </w:rPr>
      </w:pPr>
      <w:r w:rsidRPr="00C165E6">
        <w:rPr>
          <w:rFonts w:ascii="Arial" w:hAnsi="Arial" w:cs="Arial"/>
        </w:rPr>
        <w:t xml:space="preserve">6.7 </w:t>
      </w:r>
      <w:r w:rsidR="004F4F98" w:rsidRPr="00C165E6">
        <w:rPr>
          <w:rFonts w:ascii="Arial" w:hAnsi="Arial" w:cs="Arial"/>
        </w:rPr>
        <w:t xml:space="preserve"> </w:t>
      </w:r>
      <w:r w:rsidRPr="00C165E6">
        <w:rPr>
          <w:rFonts w:ascii="Arial" w:hAnsi="Arial" w:cs="Arial"/>
        </w:rPr>
        <w:t xml:space="preserve"> </w:t>
      </w:r>
      <w:r w:rsidRPr="00C165E6">
        <w:rPr>
          <w:rFonts w:ascii="Arial" w:hAnsi="Arial" w:cs="Arial"/>
          <w:i/>
        </w:rPr>
        <w:t>In relation to Marketing:</w:t>
      </w:r>
    </w:p>
    <w:p w14:paraId="63F373CB" w14:textId="77777777" w:rsidR="00AF7088" w:rsidRPr="00C165E6" w:rsidRDefault="00AF7088" w:rsidP="00AF7088">
      <w:pPr>
        <w:spacing w:after="0" w:line="240" w:lineRule="auto"/>
        <w:jc w:val="both"/>
        <w:rPr>
          <w:rFonts w:ascii="Arial" w:hAnsi="Arial" w:cs="Arial"/>
        </w:rPr>
      </w:pPr>
    </w:p>
    <w:p w14:paraId="0DAE1A13" w14:textId="77777777" w:rsidR="00AF7088" w:rsidRPr="00C165E6" w:rsidRDefault="005E47FE" w:rsidP="00AF7088">
      <w:pPr>
        <w:spacing w:after="0" w:line="240" w:lineRule="auto"/>
        <w:jc w:val="both"/>
        <w:rPr>
          <w:rFonts w:ascii="Arial" w:hAnsi="Arial" w:cs="Arial"/>
        </w:rPr>
      </w:pPr>
      <w:r w:rsidRPr="00C165E6">
        <w:rPr>
          <w:rFonts w:ascii="Arial" w:hAnsi="Arial" w:cs="Arial"/>
        </w:rPr>
        <w:t xml:space="preserve">6.8  </w:t>
      </w:r>
      <w:r w:rsidR="004F4F98" w:rsidRPr="00C165E6">
        <w:rPr>
          <w:rFonts w:ascii="Arial" w:hAnsi="Arial" w:cs="Arial"/>
        </w:rPr>
        <w:t xml:space="preserve"> </w:t>
      </w:r>
      <w:r w:rsidR="00AF7088" w:rsidRPr="00C165E6">
        <w:rPr>
          <w:rFonts w:ascii="Arial" w:hAnsi="Arial" w:cs="Arial"/>
        </w:rPr>
        <w:t>Although the Act does not define direct marketing clearly enough to be certain whether it incorporates many of the activities of voluntary organisations, good practice suggests that most unsolicited direct contact with individuals should be treated as marketing.  This would include seeking donations, marketing goods and services, promoting sp</w:t>
      </w:r>
      <w:r w:rsidRPr="00C165E6">
        <w:rPr>
          <w:rFonts w:ascii="Arial" w:hAnsi="Arial" w:cs="Arial"/>
        </w:rPr>
        <w:t xml:space="preserve">onsored events, raffles, etc.  </w:t>
      </w:r>
    </w:p>
    <w:p w14:paraId="6B2B10E2" w14:textId="77777777" w:rsidR="005E47FE" w:rsidRPr="00C165E6" w:rsidRDefault="005E47FE" w:rsidP="00AF7088">
      <w:pPr>
        <w:spacing w:after="0" w:line="240" w:lineRule="auto"/>
        <w:jc w:val="both"/>
        <w:rPr>
          <w:rFonts w:ascii="Arial" w:hAnsi="Arial" w:cs="Arial"/>
        </w:rPr>
      </w:pPr>
    </w:p>
    <w:p w14:paraId="6E33A0F7" w14:textId="77777777" w:rsidR="005E47FE" w:rsidRPr="00C165E6" w:rsidRDefault="005E47FE" w:rsidP="005E47FE">
      <w:pPr>
        <w:rPr>
          <w:rFonts w:ascii="Arial" w:hAnsi="Arial" w:cs="Arial"/>
        </w:rPr>
      </w:pPr>
      <w:r w:rsidRPr="00C165E6">
        <w:rPr>
          <w:rFonts w:ascii="Arial" w:hAnsi="Arial" w:cs="Arial"/>
        </w:rPr>
        <w:t>6.9. Because Data Subjects have the right to require their data not to be used for marketing, it is good practice to make it clear when there is an intention to use their data for mark</w:t>
      </w:r>
      <w:r w:rsidR="004F4F98" w:rsidRPr="00C165E6">
        <w:rPr>
          <w:rFonts w:ascii="Arial" w:hAnsi="Arial" w:cs="Arial"/>
        </w:rPr>
        <w:t xml:space="preserve">eting and offer them an opt-out. When we sell things </w:t>
      </w:r>
      <w:proofErr w:type="gramStart"/>
      <w:r w:rsidR="004F4F98" w:rsidRPr="00C165E6">
        <w:rPr>
          <w:rFonts w:ascii="Arial" w:hAnsi="Arial" w:cs="Arial"/>
        </w:rPr>
        <w:t>on line</w:t>
      </w:r>
      <w:proofErr w:type="gramEnd"/>
      <w:r w:rsidR="004F4F98" w:rsidRPr="00C165E6">
        <w:rPr>
          <w:rFonts w:ascii="Arial" w:hAnsi="Arial" w:cs="Arial"/>
        </w:rPr>
        <w:t xml:space="preserve"> and through Face Book there is a built in Opt out</w:t>
      </w:r>
      <w:r w:rsidR="00F639AC" w:rsidRPr="00C165E6">
        <w:rPr>
          <w:rFonts w:ascii="Arial" w:hAnsi="Arial" w:cs="Arial"/>
        </w:rPr>
        <w:t xml:space="preserve">, </w:t>
      </w:r>
      <w:r w:rsidR="000B3EA3" w:rsidRPr="00C165E6">
        <w:rPr>
          <w:rFonts w:ascii="Arial" w:hAnsi="Arial" w:cs="Arial"/>
        </w:rPr>
        <w:t>( people can unlike our FB page)</w:t>
      </w:r>
    </w:p>
    <w:p w14:paraId="4DB30F1A" w14:textId="77777777" w:rsidR="00F639AC" w:rsidRPr="00C165E6" w:rsidRDefault="00F639AC" w:rsidP="005E47FE">
      <w:pPr>
        <w:rPr>
          <w:rFonts w:ascii="Arial" w:hAnsi="Arial" w:cs="Arial"/>
        </w:rPr>
      </w:pPr>
      <w:r w:rsidRPr="00C165E6">
        <w:rPr>
          <w:rFonts w:ascii="Arial" w:hAnsi="Arial" w:cs="Arial"/>
        </w:rPr>
        <w:t>7.0 ADS has agreed to :</w:t>
      </w:r>
    </w:p>
    <w:p w14:paraId="69573D85" w14:textId="77777777" w:rsidR="00F639AC" w:rsidRPr="00C165E6" w:rsidRDefault="00F639AC" w:rsidP="00F639AC">
      <w:pPr>
        <w:pStyle w:val="ListParagraph"/>
        <w:numPr>
          <w:ilvl w:val="0"/>
          <w:numId w:val="20"/>
        </w:numPr>
        <w:rPr>
          <w:rFonts w:ascii="Arial" w:hAnsi="Arial" w:cs="Arial"/>
        </w:rPr>
      </w:pPr>
      <w:r w:rsidRPr="00C165E6">
        <w:rPr>
          <w:rFonts w:ascii="Arial" w:hAnsi="Arial" w:cs="Arial"/>
        </w:rPr>
        <w:lastRenderedPageBreak/>
        <w:t>Share lists with other organisations only where it can be guaranteed that those on the list have been given an opportunity to opt out, and also lists which can be guaranteed to be sufficiently up to date.</w:t>
      </w:r>
    </w:p>
    <w:p w14:paraId="52E018CB" w14:textId="77777777" w:rsidR="00F639AC" w:rsidRPr="00C165E6" w:rsidRDefault="00F639AC" w:rsidP="00F639AC">
      <w:pPr>
        <w:pStyle w:val="ListParagraph"/>
        <w:numPr>
          <w:ilvl w:val="0"/>
          <w:numId w:val="20"/>
        </w:numPr>
        <w:rPr>
          <w:rFonts w:ascii="Arial" w:hAnsi="Arial" w:cs="Arial"/>
        </w:rPr>
      </w:pPr>
      <w:r w:rsidRPr="00C165E6">
        <w:rPr>
          <w:rFonts w:ascii="Arial" w:hAnsi="Arial" w:cs="Arial"/>
        </w:rPr>
        <w:t xml:space="preserve">Because of the Data Protection and Privacy (EC Directive) Regulations 2003 most electronic marketing (by phone, fax, e-mail or text message) either requires consent in advance, or it is good practice (and administratively easier) to obtain consent. </w:t>
      </w:r>
    </w:p>
    <w:p w14:paraId="7A23F8C9" w14:textId="77777777" w:rsidR="0026385C" w:rsidRPr="00C165E6" w:rsidRDefault="00F639AC" w:rsidP="00647F0B">
      <w:pPr>
        <w:pStyle w:val="ListParagraph"/>
        <w:numPr>
          <w:ilvl w:val="0"/>
          <w:numId w:val="20"/>
        </w:numPr>
        <w:rPr>
          <w:rFonts w:ascii="Arial" w:hAnsi="Arial" w:cs="Arial"/>
        </w:rPr>
      </w:pPr>
      <w:r w:rsidRPr="00C165E6">
        <w:rPr>
          <w:rFonts w:ascii="Arial" w:hAnsi="Arial" w:cs="Arial"/>
        </w:rPr>
        <w:t xml:space="preserve">ADS can do this through offering a particular op out clause on all mail outs </w:t>
      </w:r>
    </w:p>
    <w:p w14:paraId="510C3D71" w14:textId="77777777" w:rsidR="005A200C" w:rsidRPr="00C165E6" w:rsidRDefault="005A200C" w:rsidP="003E7B99">
      <w:pPr>
        <w:spacing w:after="0" w:line="240" w:lineRule="auto"/>
        <w:jc w:val="both"/>
        <w:rPr>
          <w:rFonts w:ascii="Arial" w:hAnsi="Arial" w:cs="Arial"/>
        </w:rPr>
      </w:pPr>
    </w:p>
    <w:p w14:paraId="5D9DECCB" w14:textId="77777777" w:rsidR="005A200C" w:rsidRPr="00C165E6" w:rsidRDefault="00AF7088" w:rsidP="003E7B99">
      <w:pPr>
        <w:spacing w:after="0" w:line="240" w:lineRule="auto"/>
        <w:jc w:val="both"/>
        <w:rPr>
          <w:rFonts w:ascii="Arial" w:hAnsi="Arial" w:cs="Arial"/>
          <w:b/>
          <w:u w:val="single"/>
        </w:rPr>
      </w:pPr>
      <w:r w:rsidRPr="00C165E6">
        <w:rPr>
          <w:rFonts w:ascii="Arial" w:hAnsi="Arial" w:cs="Arial"/>
          <w:b/>
          <w:u w:val="single"/>
        </w:rPr>
        <w:t xml:space="preserve">7. </w:t>
      </w:r>
      <w:r w:rsidR="00F639AC" w:rsidRPr="00C165E6">
        <w:rPr>
          <w:rFonts w:ascii="Arial" w:hAnsi="Arial" w:cs="Arial"/>
          <w:b/>
          <w:u w:val="single"/>
        </w:rPr>
        <w:t xml:space="preserve">0 </w:t>
      </w:r>
      <w:r w:rsidR="0067041F" w:rsidRPr="00C165E6">
        <w:rPr>
          <w:rFonts w:ascii="Arial" w:hAnsi="Arial" w:cs="Arial"/>
          <w:b/>
          <w:u w:val="single"/>
        </w:rPr>
        <w:t xml:space="preserve"> </w:t>
      </w:r>
      <w:r w:rsidR="005A200C" w:rsidRPr="00C165E6">
        <w:rPr>
          <w:rFonts w:ascii="Arial" w:hAnsi="Arial" w:cs="Arial"/>
          <w:b/>
          <w:u w:val="single"/>
        </w:rPr>
        <w:t>Definitions</w:t>
      </w:r>
      <w:r w:rsidRPr="00C165E6">
        <w:rPr>
          <w:rFonts w:ascii="Arial" w:hAnsi="Arial" w:cs="Arial"/>
          <w:b/>
          <w:u w:val="single"/>
        </w:rPr>
        <w:t xml:space="preserve"> of Data :</w:t>
      </w:r>
    </w:p>
    <w:p w14:paraId="0E92124C" w14:textId="77777777" w:rsidR="00AF7088" w:rsidRPr="00C165E6" w:rsidRDefault="00AF7088" w:rsidP="003E7B99">
      <w:pPr>
        <w:spacing w:after="0" w:line="240" w:lineRule="auto"/>
        <w:jc w:val="both"/>
        <w:rPr>
          <w:rFonts w:ascii="Arial" w:hAnsi="Arial" w:cs="Arial"/>
          <w:b/>
          <w:u w:val="single"/>
        </w:rPr>
      </w:pPr>
    </w:p>
    <w:p w14:paraId="14D4AC54" w14:textId="77777777" w:rsidR="005A200C" w:rsidRPr="00C165E6" w:rsidRDefault="00AF7088" w:rsidP="003E7B99">
      <w:pPr>
        <w:spacing w:after="0" w:line="240" w:lineRule="auto"/>
        <w:jc w:val="both"/>
        <w:rPr>
          <w:rFonts w:ascii="Arial" w:hAnsi="Arial" w:cs="Arial"/>
        </w:rPr>
      </w:pPr>
      <w:r w:rsidRPr="00C165E6">
        <w:rPr>
          <w:rFonts w:ascii="Arial" w:hAnsi="Arial" w:cs="Arial"/>
        </w:rPr>
        <w:t>7.</w:t>
      </w:r>
      <w:r w:rsidR="001D5E4F" w:rsidRPr="00C165E6">
        <w:rPr>
          <w:rFonts w:ascii="Arial" w:hAnsi="Arial" w:cs="Arial"/>
        </w:rPr>
        <w:t>1</w:t>
      </w:r>
      <w:r w:rsidR="00F639AC" w:rsidRPr="00C165E6">
        <w:rPr>
          <w:rFonts w:ascii="Arial" w:hAnsi="Arial" w:cs="Arial"/>
        </w:rPr>
        <w:t xml:space="preserve"> </w:t>
      </w:r>
      <w:r w:rsidR="001D5E4F" w:rsidRPr="00C165E6">
        <w:rPr>
          <w:rFonts w:ascii="Arial" w:hAnsi="Arial" w:cs="Arial"/>
        </w:rPr>
        <w:t xml:space="preserve"> </w:t>
      </w:r>
      <w:r w:rsidR="00F639AC" w:rsidRPr="00C165E6">
        <w:rPr>
          <w:rFonts w:ascii="Arial" w:hAnsi="Arial" w:cs="Arial"/>
        </w:rPr>
        <w:t xml:space="preserve"> </w:t>
      </w:r>
      <w:r w:rsidR="005A200C" w:rsidRPr="00C165E6">
        <w:rPr>
          <w:rFonts w:ascii="Arial" w:hAnsi="Arial" w:cs="Arial"/>
        </w:rPr>
        <w:t>Personal data is information that relates to an identifiable living individual that is processed as data. Processing means collecting, using, disclosing, retaining or disposing of information.</w:t>
      </w:r>
    </w:p>
    <w:p w14:paraId="3DE3C744" w14:textId="77777777" w:rsidR="005A200C" w:rsidRPr="00C165E6" w:rsidRDefault="005A200C" w:rsidP="003E7B99">
      <w:pPr>
        <w:spacing w:after="0" w:line="240" w:lineRule="auto"/>
        <w:jc w:val="both"/>
        <w:rPr>
          <w:rFonts w:ascii="Arial" w:hAnsi="Arial" w:cs="Arial"/>
        </w:rPr>
      </w:pPr>
    </w:p>
    <w:p w14:paraId="666050BF" w14:textId="77777777" w:rsidR="005A200C" w:rsidRPr="00C165E6" w:rsidRDefault="00AF7088" w:rsidP="003E7B99">
      <w:pPr>
        <w:spacing w:after="0" w:line="240" w:lineRule="auto"/>
        <w:jc w:val="both"/>
        <w:rPr>
          <w:rFonts w:ascii="Arial" w:hAnsi="Arial" w:cs="Arial"/>
        </w:rPr>
      </w:pPr>
      <w:r w:rsidRPr="00C165E6">
        <w:rPr>
          <w:rFonts w:ascii="Arial" w:hAnsi="Arial" w:cs="Arial"/>
        </w:rPr>
        <w:t>7.</w:t>
      </w:r>
      <w:r w:rsidR="001D5E4F" w:rsidRPr="00C165E6">
        <w:rPr>
          <w:rFonts w:ascii="Arial" w:hAnsi="Arial" w:cs="Arial"/>
        </w:rPr>
        <w:t xml:space="preserve">2 </w:t>
      </w:r>
      <w:r w:rsidR="00F639AC" w:rsidRPr="00C165E6">
        <w:rPr>
          <w:rFonts w:ascii="Arial" w:hAnsi="Arial" w:cs="Arial"/>
        </w:rPr>
        <w:t xml:space="preserve">  </w:t>
      </w:r>
      <w:r w:rsidR="005A200C" w:rsidRPr="00C165E6">
        <w:rPr>
          <w:rFonts w:ascii="Arial" w:hAnsi="Arial" w:cs="Arial"/>
        </w:rPr>
        <w:t>The data protection principles apply to all information held electronically or in structured files that tells you something about an identifiable living individual. The principles also extend to information in education records. Examples would be names of staff and clients</w:t>
      </w:r>
      <w:r w:rsidR="00EF4F08" w:rsidRPr="00C165E6">
        <w:rPr>
          <w:rFonts w:ascii="Arial" w:hAnsi="Arial" w:cs="Arial"/>
        </w:rPr>
        <w:t>,</w:t>
      </w:r>
      <w:r w:rsidR="005A200C" w:rsidRPr="00C165E6">
        <w:rPr>
          <w:rFonts w:ascii="Arial" w:hAnsi="Arial" w:cs="Arial"/>
        </w:rPr>
        <w:t xml:space="preserve"> dates of birth, addresses, national insurance numbers, assessment results, medical information, SEN assessments, reviews and some minutes of meetings.</w:t>
      </w:r>
    </w:p>
    <w:p w14:paraId="18068F73" w14:textId="77777777" w:rsidR="005A200C" w:rsidRPr="00C165E6" w:rsidRDefault="005A200C" w:rsidP="003E7B99">
      <w:pPr>
        <w:spacing w:after="0" w:line="240" w:lineRule="auto"/>
        <w:jc w:val="both"/>
        <w:rPr>
          <w:rFonts w:ascii="Arial" w:hAnsi="Arial" w:cs="Arial"/>
        </w:rPr>
      </w:pPr>
    </w:p>
    <w:p w14:paraId="4EB9DD02" w14:textId="77777777" w:rsidR="005A200C" w:rsidRPr="00C165E6" w:rsidRDefault="00AF7088" w:rsidP="003E7B99">
      <w:pPr>
        <w:spacing w:after="0" w:line="240" w:lineRule="auto"/>
        <w:jc w:val="both"/>
        <w:rPr>
          <w:rFonts w:ascii="Arial" w:hAnsi="Arial" w:cs="Arial"/>
        </w:rPr>
      </w:pPr>
      <w:r w:rsidRPr="00C165E6">
        <w:rPr>
          <w:rFonts w:ascii="Arial" w:hAnsi="Arial" w:cs="Arial"/>
        </w:rPr>
        <w:t>7.</w:t>
      </w:r>
      <w:r w:rsidR="001D5E4F" w:rsidRPr="00C165E6">
        <w:rPr>
          <w:rFonts w:ascii="Arial" w:hAnsi="Arial" w:cs="Arial"/>
        </w:rPr>
        <w:t xml:space="preserve">3 </w:t>
      </w:r>
      <w:r w:rsidR="00F639AC" w:rsidRPr="00C165E6">
        <w:rPr>
          <w:rFonts w:ascii="Arial" w:hAnsi="Arial" w:cs="Arial"/>
        </w:rPr>
        <w:t xml:space="preserve">  </w:t>
      </w:r>
      <w:r w:rsidR="005A200C" w:rsidRPr="00C165E6">
        <w:rPr>
          <w:rFonts w:ascii="Arial" w:hAnsi="Arial" w:cs="Arial"/>
        </w:rPr>
        <w:t>Sensitive personal data is information that relates to race and ethnicity, political opinions, religious beliefs, trade union membership, physical or mental health, sexuality and criminal offences.</w:t>
      </w:r>
    </w:p>
    <w:p w14:paraId="4B607256" w14:textId="77777777" w:rsidR="005A200C" w:rsidRPr="00C165E6" w:rsidRDefault="005A200C" w:rsidP="003E7B99">
      <w:pPr>
        <w:spacing w:after="0" w:line="240" w:lineRule="auto"/>
        <w:jc w:val="both"/>
        <w:rPr>
          <w:rFonts w:ascii="Arial" w:hAnsi="Arial" w:cs="Arial"/>
        </w:rPr>
      </w:pPr>
    </w:p>
    <w:p w14:paraId="4E0F3A90" w14:textId="77777777" w:rsidR="005A200C" w:rsidRPr="00C165E6" w:rsidRDefault="00AF7088" w:rsidP="003E7B99">
      <w:pPr>
        <w:spacing w:after="0" w:line="240" w:lineRule="auto"/>
        <w:jc w:val="both"/>
        <w:rPr>
          <w:rFonts w:ascii="Arial" w:hAnsi="Arial" w:cs="Arial"/>
        </w:rPr>
      </w:pPr>
      <w:r w:rsidRPr="00C165E6">
        <w:rPr>
          <w:rFonts w:ascii="Arial" w:hAnsi="Arial" w:cs="Arial"/>
        </w:rPr>
        <w:t xml:space="preserve">7.4 </w:t>
      </w:r>
      <w:r w:rsidR="00F639AC" w:rsidRPr="00C165E6">
        <w:rPr>
          <w:rFonts w:ascii="Arial" w:hAnsi="Arial" w:cs="Arial"/>
        </w:rPr>
        <w:t xml:space="preserve">  </w:t>
      </w:r>
      <w:r w:rsidR="005A200C" w:rsidRPr="00C165E6">
        <w:rPr>
          <w:rFonts w:ascii="Arial" w:hAnsi="Arial" w:cs="Arial"/>
        </w:rPr>
        <w:t>There are greater legal restrictions on processing sensitive personal data than there are on personal data.</w:t>
      </w:r>
    </w:p>
    <w:p w14:paraId="394680AD" w14:textId="77777777" w:rsidR="005A200C" w:rsidRPr="00C165E6" w:rsidRDefault="005A200C" w:rsidP="003E7B99">
      <w:pPr>
        <w:spacing w:after="0" w:line="240" w:lineRule="auto"/>
        <w:jc w:val="both"/>
        <w:rPr>
          <w:rFonts w:ascii="Arial" w:hAnsi="Arial" w:cs="Arial"/>
        </w:rPr>
      </w:pPr>
    </w:p>
    <w:p w14:paraId="60C348EF" w14:textId="77777777" w:rsidR="005A200C" w:rsidRPr="00C165E6" w:rsidRDefault="005A200C" w:rsidP="003E7B99">
      <w:pPr>
        <w:spacing w:after="0" w:line="240" w:lineRule="auto"/>
        <w:jc w:val="both"/>
        <w:rPr>
          <w:rFonts w:ascii="Arial" w:hAnsi="Arial" w:cs="Arial"/>
        </w:rPr>
      </w:pPr>
    </w:p>
    <w:p w14:paraId="3ED1DBBB" w14:textId="77777777" w:rsidR="009F0F32" w:rsidRPr="00C165E6" w:rsidRDefault="0067041F" w:rsidP="003E7B99">
      <w:pPr>
        <w:spacing w:after="0" w:line="240" w:lineRule="auto"/>
        <w:jc w:val="both"/>
        <w:rPr>
          <w:rFonts w:ascii="Arial" w:hAnsi="Arial" w:cs="Arial"/>
          <w:b/>
          <w:u w:val="single"/>
        </w:rPr>
      </w:pPr>
      <w:r w:rsidRPr="00C165E6">
        <w:rPr>
          <w:rFonts w:ascii="Arial" w:hAnsi="Arial" w:cs="Arial"/>
          <w:b/>
          <w:u w:val="single"/>
        </w:rPr>
        <w:t xml:space="preserve">8. 0 </w:t>
      </w:r>
      <w:r w:rsidR="00F639AC" w:rsidRPr="00C165E6">
        <w:rPr>
          <w:rFonts w:ascii="Arial" w:hAnsi="Arial" w:cs="Arial"/>
          <w:b/>
          <w:u w:val="single"/>
        </w:rPr>
        <w:t xml:space="preserve"> </w:t>
      </w:r>
      <w:r w:rsidR="009F0F32" w:rsidRPr="00C165E6">
        <w:rPr>
          <w:rFonts w:ascii="Arial" w:hAnsi="Arial" w:cs="Arial"/>
          <w:b/>
          <w:u w:val="single"/>
        </w:rPr>
        <w:t>Data Types</w:t>
      </w:r>
      <w:r w:rsidR="00AC4591" w:rsidRPr="00C165E6">
        <w:rPr>
          <w:rFonts w:ascii="Arial" w:hAnsi="Arial" w:cs="Arial"/>
          <w:b/>
          <w:u w:val="single"/>
        </w:rPr>
        <w:t>:</w:t>
      </w:r>
    </w:p>
    <w:p w14:paraId="13E765C9" w14:textId="77777777" w:rsidR="00F639AC" w:rsidRPr="00C165E6" w:rsidRDefault="00F639AC" w:rsidP="003E7B99">
      <w:pPr>
        <w:spacing w:after="0" w:line="240" w:lineRule="auto"/>
        <w:jc w:val="both"/>
        <w:rPr>
          <w:rFonts w:ascii="Arial" w:hAnsi="Arial" w:cs="Arial"/>
          <w:b/>
          <w:u w:val="single"/>
        </w:rPr>
      </w:pPr>
    </w:p>
    <w:p w14:paraId="2F38831F" w14:textId="77777777" w:rsidR="009F0F32" w:rsidRPr="00C165E6" w:rsidRDefault="00AF7088" w:rsidP="003E7B99">
      <w:pPr>
        <w:spacing w:after="0" w:line="240" w:lineRule="auto"/>
        <w:jc w:val="both"/>
        <w:rPr>
          <w:rFonts w:ascii="Arial" w:hAnsi="Arial" w:cs="Arial"/>
        </w:rPr>
      </w:pPr>
      <w:r w:rsidRPr="00C165E6">
        <w:rPr>
          <w:rFonts w:ascii="Arial" w:hAnsi="Arial" w:cs="Arial"/>
        </w:rPr>
        <w:t>8. 1.</w:t>
      </w:r>
      <w:r w:rsidR="00F639AC" w:rsidRPr="00C165E6">
        <w:rPr>
          <w:rFonts w:ascii="Arial" w:hAnsi="Arial" w:cs="Arial"/>
        </w:rPr>
        <w:t xml:space="preserve"> </w:t>
      </w:r>
      <w:r w:rsidR="009F0F32" w:rsidRPr="00C165E6">
        <w:rPr>
          <w:rFonts w:ascii="Arial" w:hAnsi="Arial" w:cs="Arial"/>
        </w:rPr>
        <w:t>This policy covers data transferred by email, written forms, post, fax, text and social media entries or verbally.</w:t>
      </w:r>
    </w:p>
    <w:p w14:paraId="260B1175" w14:textId="77777777" w:rsidR="009F0F32" w:rsidRPr="00C165E6" w:rsidRDefault="009F0F32" w:rsidP="003E7B99">
      <w:pPr>
        <w:spacing w:after="0" w:line="240" w:lineRule="auto"/>
        <w:jc w:val="both"/>
        <w:rPr>
          <w:rFonts w:ascii="Arial" w:hAnsi="Arial" w:cs="Arial"/>
        </w:rPr>
      </w:pPr>
    </w:p>
    <w:p w14:paraId="11A97D23" w14:textId="77777777" w:rsidR="009F0F32" w:rsidRPr="00C165E6" w:rsidRDefault="001D5E4F" w:rsidP="003E7B99">
      <w:pPr>
        <w:spacing w:after="0" w:line="240" w:lineRule="auto"/>
        <w:jc w:val="both"/>
        <w:rPr>
          <w:rFonts w:ascii="Arial" w:hAnsi="Arial" w:cs="Arial"/>
        </w:rPr>
      </w:pPr>
      <w:r w:rsidRPr="00C165E6">
        <w:rPr>
          <w:rFonts w:ascii="Arial" w:hAnsi="Arial" w:cs="Arial"/>
        </w:rPr>
        <w:t xml:space="preserve">6.2 </w:t>
      </w:r>
      <w:r w:rsidR="00F639AC" w:rsidRPr="00C165E6">
        <w:rPr>
          <w:rFonts w:ascii="Arial" w:hAnsi="Arial" w:cs="Arial"/>
        </w:rPr>
        <w:t xml:space="preserve">  The Trustees. Management team and workshop leaders </w:t>
      </w:r>
      <w:r w:rsidR="0067041F" w:rsidRPr="00C165E6">
        <w:rPr>
          <w:rFonts w:ascii="Arial" w:hAnsi="Arial" w:cs="Arial"/>
        </w:rPr>
        <w:t>must :</w:t>
      </w:r>
    </w:p>
    <w:p w14:paraId="2E327411" w14:textId="77777777" w:rsidR="0067041F" w:rsidRPr="00C165E6" w:rsidRDefault="0067041F" w:rsidP="003E7B99">
      <w:pPr>
        <w:spacing w:after="0" w:line="240" w:lineRule="auto"/>
        <w:jc w:val="both"/>
        <w:rPr>
          <w:rFonts w:ascii="Arial" w:hAnsi="Arial" w:cs="Arial"/>
        </w:rPr>
      </w:pPr>
    </w:p>
    <w:p w14:paraId="609B8D89" w14:textId="77777777" w:rsidR="009F0F32" w:rsidRPr="00C165E6" w:rsidRDefault="009F0F32" w:rsidP="00F639AC">
      <w:pPr>
        <w:pStyle w:val="ListParagraph"/>
        <w:numPr>
          <w:ilvl w:val="0"/>
          <w:numId w:val="21"/>
        </w:numPr>
        <w:spacing w:after="0" w:line="240" w:lineRule="auto"/>
        <w:jc w:val="both"/>
        <w:rPr>
          <w:rFonts w:ascii="Arial" w:hAnsi="Arial" w:cs="Arial"/>
        </w:rPr>
      </w:pPr>
      <w:r w:rsidRPr="00C165E6">
        <w:rPr>
          <w:rFonts w:ascii="Arial" w:hAnsi="Arial" w:cs="Arial"/>
        </w:rPr>
        <w:t xml:space="preserve">Be able, if asked, to justify their sharing of personal </w:t>
      </w:r>
      <w:proofErr w:type="gramStart"/>
      <w:r w:rsidRPr="00C165E6">
        <w:rPr>
          <w:rFonts w:ascii="Arial" w:hAnsi="Arial" w:cs="Arial"/>
        </w:rPr>
        <w:t>information;</w:t>
      </w:r>
      <w:proofErr w:type="gramEnd"/>
    </w:p>
    <w:p w14:paraId="4A91A70C" w14:textId="77777777" w:rsidR="009F0F32" w:rsidRPr="00C165E6" w:rsidRDefault="009F0F32" w:rsidP="00F639AC">
      <w:pPr>
        <w:pStyle w:val="ListParagraph"/>
        <w:numPr>
          <w:ilvl w:val="0"/>
          <w:numId w:val="21"/>
        </w:numPr>
        <w:spacing w:after="0" w:line="240" w:lineRule="auto"/>
        <w:jc w:val="both"/>
        <w:rPr>
          <w:rFonts w:ascii="Arial" w:hAnsi="Arial" w:cs="Arial"/>
        </w:rPr>
      </w:pPr>
      <w:r w:rsidRPr="00C165E6">
        <w:rPr>
          <w:rFonts w:ascii="Arial" w:hAnsi="Arial" w:cs="Arial"/>
        </w:rPr>
        <w:t xml:space="preserve">Maintain security to the level expected by the classification of the personal information, whether the sharing is in person, by email, written forms, post, fax, text and social media entries or </w:t>
      </w:r>
      <w:proofErr w:type="gramStart"/>
      <w:r w:rsidRPr="00C165E6">
        <w:rPr>
          <w:rFonts w:ascii="Arial" w:hAnsi="Arial" w:cs="Arial"/>
        </w:rPr>
        <w:t>verbally;</w:t>
      </w:r>
      <w:proofErr w:type="gramEnd"/>
    </w:p>
    <w:p w14:paraId="50C24EE0" w14:textId="77777777" w:rsidR="009F0F32" w:rsidRPr="00C165E6" w:rsidRDefault="009F0F32" w:rsidP="00F639AC">
      <w:pPr>
        <w:pStyle w:val="ListParagraph"/>
        <w:numPr>
          <w:ilvl w:val="0"/>
          <w:numId w:val="21"/>
        </w:numPr>
        <w:spacing w:after="0" w:line="240" w:lineRule="auto"/>
        <w:jc w:val="both"/>
        <w:rPr>
          <w:rFonts w:ascii="Arial" w:hAnsi="Arial" w:cs="Arial"/>
        </w:rPr>
      </w:pPr>
      <w:r w:rsidRPr="00C165E6">
        <w:rPr>
          <w:rFonts w:ascii="Arial" w:hAnsi="Arial" w:cs="Arial"/>
        </w:rPr>
        <w:t>Not use removable media devices – such as memory sticks to share information, except in instances where this is the most sensible means of sharing where the memory stick must be encrypted with a code or password and where the code or password is shared separately to the memory stick. Codes or passwords should not be written down but memorised.</w:t>
      </w:r>
    </w:p>
    <w:p w14:paraId="4958C735" w14:textId="77777777" w:rsidR="009F0F32" w:rsidRPr="00C165E6" w:rsidRDefault="009F0F32" w:rsidP="003E7B99">
      <w:pPr>
        <w:spacing w:after="0" w:line="240" w:lineRule="auto"/>
        <w:jc w:val="both"/>
        <w:rPr>
          <w:rFonts w:ascii="Arial" w:hAnsi="Arial" w:cs="Arial"/>
        </w:rPr>
      </w:pPr>
    </w:p>
    <w:p w14:paraId="6DDF224E" w14:textId="77777777" w:rsidR="009F0F32" w:rsidRPr="00C165E6" w:rsidRDefault="0067041F" w:rsidP="003E7B99">
      <w:pPr>
        <w:spacing w:after="0" w:line="240" w:lineRule="auto"/>
        <w:jc w:val="both"/>
        <w:rPr>
          <w:rFonts w:ascii="Arial" w:hAnsi="Arial" w:cs="Arial"/>
          <w:b/>
          <w:u w:val="single"/>
        </w:rPr>
      </w:pPr>
      <w:r w:rsidRPr="00C165E6">
        <w:rPr>
          <w:rFonts w:ascii="Arial" w:hAnsi="Arial" w:cs="Arial"/>
          <w:b/>
          <w:u w:val="single"/>
        </w:rPr>
        <w:t xml:space="preserve">9.0 </w:t>
      </w:r>
      <w:r w:rsidR="009F0F32" w:rsidRPr="00C165E6">
        <w:rPr>
          <w:rFonts w:ascii="Arial" w:hAnsi="Arial" w:cs="Arial"/>
          <w:b/>
          <w:u w:val="single"/>
        </w:rPr>
        <w:t>Sharing Data</w:t>
      </w:r>
      <w:r w:rsidR="00AC4591" w:rsidRPr="00C165E6">
        <w:rPr>
          <w:rFonts w:ascii="Arial" w:hAnsi="Arial" w:cs="Arial"/>
          <w:b/>
          <w:u w:val="single"/>
        </w:rPr>
        <w:t>:</w:t>
      </w:r>
    </w:p>
    <w:p w14:paraId="2433F350" w14:textId="77777777" w:rsidR="00AC4591" w:rsidRPr="00C165E6" w:rsidRDefault="00AC4591" w:rsidP="003E7B99">
      <w:pPr>
        <w:spacing w:after="0" w:line="240" w:lineRule="auto"/>
        <w:jc w:val="both"/>
        <w:rPr>
          <w:rFonts w:ascii="Arial" w:hAnsi="Arial" w:cs="Arial"/>
          <w:b/>
          <w:u w:val="single"/>
        </w:rPr>
      </w:pPr>
    </w:p>
    <w:p w14:paraId="780A09F8" w14:textId="77777777" w:rsidR="0034119B" w:rsidRPr="00C165E6" w:rsidRDefault="0067041F" w:rsidP="003E7B99">
      <w:pPr>
        <w:spacing w:after="0" w:line="240" w:lineRule="auto"/>
        <w:jc w:val="both"/>
        <w:rPr>
          <w:rFonts w:ascii="Arial" w:hAnsi="Arial" w:cs="Arial"/>
        </w:rPr>
      </w:pPr>
      <w:r w:rsidRPr="00C165E6">
        <w:rPr>
          <w:rFonts w:ascii="Arial" w:hAnsi="Arial" w:cs="Arial"/>
        </w:rPr>
        <w:t xml:space="preserve">9.1. </w:t>
      </w:r>
      <w:r w:rsidR="0034119B" w:rsidRPr="00C165E6">
        <w:rPr>
          <w:rFonts w:ascii="Arial" w:hAnsi="Arial" w:cs="Arial"/>
        </w:rPr>
        <w:t xml:space="preserve">Personal data requests must be made in writing to the charity and responded to within 28 days of receipt. If the data requested will take longer than 28 days to compile, a holding letter must be sent within 28 days of receipt of the request. </w:t>
      </w:r>
    </w:p>
    <w:p w14:paraId="342D5AFE" w14:textId="77777777" w:rsidR="0034119B" w:rsidRPr="00C165E6" w:rsidRDefault="0034119B" w:rsidP="003E7B99">
      <w:pPr>
        <w:spacing w:after="0" w:line="240" w:lineRule="auto"/>
        <w:jc w:val="both"/>
        <w:rPr>
          <w:rFonts w:ascii="Arial" w:hAnsi="Arial" w:cs="Arial"/>
        </w:rPr>
      </w:pPr>
    </w:p>
    <w:p w14:paraId="4B088B54" w14:textId="77777777" w:rsidR="0034119B" w:rsidRPr="00C165E6" w:rsidRDefault="0067041F" w:rsidP="003E7B99">
      <w:pPr>
        <w:spacing w:after="0" w:line="240" w:lineRule="auto"/>
        <w:jc w:val="both"/>
        <w:rPr>
          <w:rFonts w:ascii="Arial" w:hAnsi="Arial" w:cs="Arial"/>
        </w:rPr>
      </w:pPr>
      <w:r w:rsidRPr="00C165E6">
        <w:rPr>
          <w:rFonts w:ascii="Arial" w:hAnsi="Arial" w:cs="Arial"/>
        </w:rPr>
        <w:t xml:space="preserve">9.1   </w:t>
      </w:r>
      <w:r w:rsidR="0034119B" w:rsidRPr="00C165E6">
        <w:rPr>
          <w:rFonts w:ascii="Arial" w:hAnsi="Arial" w:cs="Arial"/>
        </w:rPr>
        <w:t>A charge can be made for the data requested, in line with the costs of the printing, postage and staff time to collate the data. A charge must be reasonable and not be used to discourage a request.</w:t>
      </w:r>
    </w:p>
    <w:p w14:paraId="21D5F32E" w14:textId="77777777" w:rsidR="0034119B" w:rsidRPr="00C165E6" w:rsidRDefault="0034119B" w:rsidP="003E7B99">
      <w:pPr>
        <w:spacing w:after="0" w:line="240" w:lineRule="auto"/>
        <w:jc w:val="both"/>
        <w:rPr>
          <w:rFonts w:ascii="Arial" w:hAnsi="Arial" w:cs="Arial"/>
        </w:rPr>
      </w:pPr>
    </w:p>
    <w:p w14:paraId="27DEE123" w14:textId="77777777" w:rsidR="009F0F32" w:rsidRPr="00C165E6" w:rsidRDefault="0067041F" w:rsidP="003E7B99">
      <w:pPr>
        <w:spacing w:after="0" w:line="240" w:lineRule="auto"/>
        <w:jc w:val="both"/>
        <w:rPr>
          <w:rFonts w:ascii="Arial" w:hAnsi="Arial" w:cs="Arial"/>
        </w:rPr>
      </w:pPr>
      <w:r w:rsidRPr="00C165E6">
        <w:rPr>
          <w:rFonts w:ascii="Arial" w:hAnsi="Arial" w:cs="Arial"/>
        </w:rPr>
        <w:t xml:space="preserve">9.2.  </w:t>
      </w:r>
      <w:r w:rsidR="009F0F32" w:rsidRPr="00C165E6">
        <w:rPr>
          <w:rFonts w:ascii="Arial" w:hAnsi="Arial" w:cs="Arial"/>
        </w:rPr>
        <w:t>Before sharing or sending the personal information you must be satisfied</w:t>
      </w:r>
      <w:r w:rsidR="005D3E31" w:rsidRPr="00C165E6">
        <w:rPr>
          <w:rFonts w:ascii="Arial" w:hAnsi="Arial" w:cs="Arial"/>
        </w:rPr>
        <w:t>:</w:t>
      </w:r>
    </w:p>
    <w:p w14:paraId="2C6FC2C0" w14:textId="77777777" w:rsidR="005D3E31" w:rsidRPr="00C165E6" w:rsidRDefault="005D3E31" w:rsidP="003E7B99">
      <w:pPr>
        <w:spacing w:after="0" w:line="240" w:lineRule="auto"/>
        <w:jc w:val="both"/>
        <w:rPr>
          <w:rFonts w:ascii="Arial" w:hAnsi="Arial" w:cs="Arial"/>
        </w:rPr>
      </w:pPr>
    </w:p>
    <w:p w14:paraId="568EFAB8" w14:textId="77777777" w:rsidR="005D3E31" w:rsidRPr="00C165E6" w:rsidRDefault="005D3E31" w:rsidP="0067041F">
      <w:pPr>
        <w:pStyle w:val="ListParagraph"/>
        <w:numPr>
          <w:ilvl w:val="0"/>
          <w:numId w:val="22"/>
        </w:numPr>
        <w:spacing w:after="0" w:line="240" w:lineRule="auto"/>
        <w:jc w:val="both"/>
        <w:rPr>
          <w:rFonts w:ascii="Arial" w:hAnsi="Arial" w:cs="Arial"/>
        </w:rPr>
      </w:pPr>
      <w:r w:rsidRPr="00C165E6">
        <w:rPr>
          <w:rFonts w:ascii="Arial" w:hAnsi="Arial" w:cs="Arial"/>
        </w:rPr>
        <w:t xml:space="preserve">Of the </w:t>
      </w:r>
      <w:r w:rsidRPr="00C165E6">
        <w:rPr>
          <w:rFonts w:ascii="Arial" w:hAnsi="Arial" w:cs="Arial"/>
          <w:b/>
        </w:rPr>
        <w:t xml:space="preserve">identity of the </w:t>
      </w:r>
      <w:proofErr w:type="gramStart"/>
      <w:r w:rsidRPr="00C165E6">
        <w:rPr>
          <w:rFonts w:ascii="Arial" w:hAnsi="Arial" w:cs="Arial"/>
          <w:b/>
        </w:rPr>
        <w:t>recipient</w:t>
      </w:r>
      <w:r w:rsidRPr="00C165E6">
        <w:rPr>
          <w:rFonts w:ascii="Arial" w:hAnsi="Arial" w:cs="Arial"/>
        </w:rPr>
        <w:t>;</w:t>
      </w:r>
      <w:proofErr w:type="gramEnd"/>
      <w:r w:rsidRPr="00C165E6">
        <w:rPr>
          <w:rFonts w:ascii="Arial" w:hAnsi="Arial" w:cs="Arial"/>
        </w:rPr>
        <w:t xml:space="preserve"> this includes internal colleagues, external third parties and individuals;</w:t>
      </w:r>
    </w:p>
    <w:p w14:paraId="46353CCF" w14:textId="77777777" w:rsidR="005D3E31" w:rsidRPr="00C165E6" w:rsidRDefault="005D3E31" w:rsidP="0067041F">
      <w:pPr>
        <w:pStyle w:val="ListParagraph"/>
        <w:numPr>
          <w:ilvl w:val="0"/>
          <w:numId w:val="22"/>
        </w:numPr>
        <w:spacing w:after="0" w:line="240" w:lineRule="auto"/>
        <w:jc w:val="both"/>
        <w:rPr>
          <w:rFonts w:ascii="Arial" w:hAnsi="Arial" w:cs="Arial"/>
        </w:rPr>
      </w:pPr>
      <w:r w:rsidRPr="00C165E6">
        <w:rPr>
          <w:rFonts w:ascii="Arial" w:hAnsi="Arial" w:cs="Arial"/>
        </w:rPr>
        <w:t xml:space="preserve">Of the </w:t>
      </w:r>
      <w:r w:rsidRPr="00C165E6">
        <w:rPr>
          <w:rFonts w:ascii="Arial" w:hAnsi="Arial" w:cs="Arial"/>
          <w:b/>
        </w:rPr>
        <w:t>contact details of the recipient</w:t>
      </w:r>
      <w:r w:rsidRPr="00C165E6">
        <w:rPr>
          <w:rFonts w:ascii="Arial" w:hAnsi="Arial" w:cs="Arial"/>
        </w:rPr>
        <w:t xml:space="preserve"> – e.g. email address, fax number, phone number, </w:t>
      </w:r>
      <w:proofErr w:type="gramStart"/>
      <w:r w:rsidRPr="00C165E6">
        <w:rPr>
          <w:rFonts w:ascii="Arial" w:hAnsi="Arial" w:cs="Arial"/>
        </w:rPr>
        <w:t>address;</w:t>
      </w:r>
      <w:proofErr w:type="gramEnd"/>
    </w:p>
    <w:p w14:paraId="036AB47C" w14:textId="77777777" w:rsidR="005D3E31" w:rsidRPr="00C165E6" w:rsidRDefault="005D3E31" w:rsidP="0067041F">
      <w:pPr>
        <w:pStyle w:val="ListParagraph"/>
        <w:numPr>
          <w:ilvl w:val="0"/>
          <w:numId w:val="22"/>
        </w:numPr>
        <w:spacing w:after="0" w:line="240" w:lineRule="auto"/>
        <w:jc w:val="both"/>
        <w:rPr>
          <w:rFonts w:ascii="Arial" w:hAnsi="Arial" w:cs="Arial"/>
        </w:rPr>
      </w:pPr>
      <w:r w:rsidRPr="00C165E6">
        <w:rPr>
          <w:rFonts w:ascii="Arial" w:hAnsi="Arial" w:cs="Arial"/>
        </w:rPr>
        <w:t xml:space="preserve">Of the recipient’s </w:t>
      </w:r>
      <w:r w:rsidRPr="00C165E6">
        <w:rPr>
          <w:rFonts w:ascii="Arial" w:hAnsi="Arial" w:cs="Arial"/>
          <w:b/>
        </w:rPr>
        <w:t>need to know and/or their entitlement to</w:t>
      </w:r>
      <w:r w:rsidRPr="00C165E6">
        <w:rPr>
          <w:rFonts w:ascii="Arial" w:hAnsi="Arial" w:cs="Arial"/>
        </w:rPr>
        <w:t xml:space="preserve"> the personal information, seeking written proof where </w:t>
      </w:r>
      <w:proofErr w:type="gramStart"/>
      <w:r w:rsidRPr="00C165E6">
        <w:rPr>
          <w:rFonts w:ascii="Arial" w:hAnsi="Arial" w:cs="Arial"/>
        </w:rPr>
        <w:t>necessary;</w:t>
      </w:r>
      <w:proofErr w:type="gramEnd"/>
    </w:p>
    <w:p w14:paraId="2F9AA003" w14:textId="77777777" w:rsidR="005D3E31" w:rsidRPr="00C165E6" w:rsidRDefault="005D3E31" w:rsidP="0067041F">
      <w:pPr>
        <w:pStyle w:val="ListParagraph"/>
        <w:numPr>
          <w:ilvl w:val="0"/>
          <w:numId w:val="22"/>
        </w:numPr>
        <w:spacing w:after="0" w:line="240" w:lineRule="auto"/>
        <w:jc w:val="both"/>
        <w:rPr>
          <w:rFonts w:ascii="Arial" w:hAnsi="Arial" w:cs="Arial"/>
        </w:rPr>
      </w:pPr>
      <w:r w:rsidRPr="00C165E6">
        <w:rPr>
          <w:rFonts w:ascii="Arial" w:hAnsi="Arial" w:cs="Arial"/>
        </w:rPr>
        <w:t xml:space="preserve">That they are </w:t>
      </w:r>
      <w:r w:rsidRPr="00C165E6">
        <w:rPr>
          <w:rFonts w:ascii="Arial" w:hAnsi="Arial" w:cs="Arial"/>
          <w:b/>
        </w:rPr>
        <w:t>authorised</w:t>
      </w:r>
      <w:r w:rsidRPr="00C165E6">
        <w:rPr>
          <w:rFonts w:ascii="Arial" w:hAnsi="Arial" w:cs="Arial"/>
        </w:rPr>
        <w:t xml:space="preserve"> to be in receipt of the sharing of the personal information</w:t>
      </w:r>
    </w:p>
    <w:p w14:paraId="59F957F3" w14:textId="77777777" w:rsidR="00477DA9" w:rsidRPr="00C165E6" w:rsidRDefault="00477DA9" w:rsidP="003E7B99">
      <w:pPr>
        <w:spacing w:after="0" w:line="240" w:lineRule="auto"/>
        <w:jc w:val="both"/>
        <w:rPr>
          <w:rFonts w:ascii="Arial" w:hAnsi="Arial" w:cs="Arial"/>
        </w:rPr>
      </w:pPr>
    </w:p>
    <w:p w14:paraId="4DAFDC58" w14:textId="77777777" w:rsidR="00477DA9" w:rsidRPr="00C165E6" w:rsidRDefault="00477DA9" w:rsidP="00DC753C">
      <w:pPr>
        <w:spacing w:after="0" w:line="240" w:lineRule="auto"/>
        <w:jc w:val="both"/>
        <w:outlineLvl w:val="0"/>
        <w:rPr>
          <w:rFonts w:ascii="Arial" w:hAnsi="Arial" w:cs="Arial"/>
        </w:rPr>
      </w:pPr>
      <w:r w:rsidRPr="00C165E6">
        <w:rPr>
          <w:rFonts w:ascii="Arial" w:hAnsi="Arial" w:cs="Arial"/>
        </w:rPr>
        <w:t>Always consider the amount of information you are sharing.</w:t>
      </w:r>
    </w:p>
    <w:p w14:paraId="6EA4F85A" w14:textId="77777777" w:rsidR="00477DA9" w:rsidRPr="00C165E6" w:rsidRDefault="00477DA9" w:rsidP="003E7B99">
      <w:pPr>
        <w:spacing w:after="0" w:line="240" w:lineRule="auto"/>
        <w:jc w:val="both"/>
        <w:rPr>
          <w:rFonts w:ascii="Arial" w:hAnsi="Arial" w:cs="Arial"/>
        </w:rPr>
      </w:pPr>
    </w:p>
    <w:p w14:paraId="49D89379" w14:textId="77777777" w:rsidR="008A3CA1" w:rsidRPr="00C165E6" w:rsidRDefault="008A3CA1" w:rsidP="003E7B99">
      <w:pPr>
        <w:spacing w:after="0" w:line="240" w:lineRule="auto"/>
        <w:jc w:val="both"/>
        <w:rPr>
          <w:rFonts w:ascii="Arial" w:hAnsi="Arial" w:cs="Arial"/>
        </w:rPr>
      </w:pPr>
    </w:p>
    <w:p w14:paraId="149E6FB0" w14:textId="77777777" w:rsidR="008A3CA1" w:rsidRPr="00C165E6" w:rsidRDefault="0067041F" w:rsidP="003E7B99">
      <w:pPr>
        <w:spacing w:after="0" w:line="240" w:lineRule="auto"/>
        <w:jc w:val="both"/>
        <w:rPr>
          <w:rFonts w:ascii="Arial" w:hAnsi="Arial" w:cs="Arial"/>
          <w:b/>
        </w:rPr>
      </w:pPr>
      <w:r w:rsidRPr="00C165E6">
        <w:rPr>
          <w:rFonts w:ascii="Arial" w:hAnsi="Arial" w:cs="Arial"/>
          <w:b/>
        </w:rPr>
        <w:t xml:space="preserve">9.3 </w:t>
      </w:r>
      <w:r w:rsidR="00647F0B" w:rsidRPr="00C165E6">
        <w:rPr>
          <w:rFonts w:ascii="Arial" w:hAnsi="Arial" w:cs="Arial"/>
          <w:b/>
        </w:rPr>
        <w:t xml:space="preserve">   </w:t>
      </w:r>
      <w:r w:rsidR="008A3CA1" w:rsidRPr="00C165E6">
        <w:rPr>
          <w:rFonts w:ascii="Arial" w:hAnsi="Arial" w:cs="Arial"/>
          <w:b/>
        </w:rPr>
        <w:t>Adults requesting access to their child’s data</w:t>
      </w:r>
    </w:p>
    <w:p w14:paraId="1D2F678A" w14:textId="77777777" w:rsidR="00647F0B" w:rsidRPr="00C165E6" w:rsidRDefault="00647F0B" w:rsidP="003E7B99">
      <w:pPr>
        <w:spacing w:after="0" w:line="240" w:lineRule="auto"/>
        <w:jc w:val="both"/>
        <w:rPr>
          <w:rFonts w:ascii="Arial" w:hAnsi="Arial" w:cs="Arial"/>
          <w:b/>
        </w:rPr>
      </w:pPr>
    </w:p>
    <w:p w14:paraId="3EA3E03D" w14:textId="77777777" w:rsidR="00B9483C" w:rsidRPr="00C165E6" w:rsidRDefault="00B9483C" w:rsidP="003E7B99">
      <w:pPr>
        <w:spacing w:after="0" w:line="240" w:lineRule="auto"/>
        <w:jc w:val="both"/>
        <w:rPr>
          <w:rFonts w:ascii="Arial" w:hAnsi="Arial" w:cs="Arial"/>
          <w:b/>
        </w:rPr>
      </w:pPr>
      <w:r w:rsidRPr="00C165E6">
        <w:rPr>
          <w:rFonts w:ascii="Arial" w:hAnsi="Arial" w:cs="Arial"/>
          <w:b/>
        </w:rPr>
        <w:t xml:space="preserve">Very few of ADS projects deal with children but we have included information here that may be necessary in future years. </w:t>
      </w:r>
    </w:p>
    <w:p w14:paraId="2FDE6C76" w14:textId="77777777" w:rsidR="00B9483C" w:rsidRPr="00C165E6" w:rsidRDefault="00B9483C" w:rsidP="003E7B99">
      <w:pPr>
        <w:spacing w:after="0" w:line="240" w:lineRule="auto"/>
        <w:jc w:val="both"/>
        <w:rPr>
          <w:rFonts w:ascii="Arial" w:hAnsi="Arial" w:cs="Arial"/>
          <w:b/>
        </w:rPr>
      </w:pPr>
    </w:p>
    <w:p w14:paraId="02F3BEB7" w14:textId="77777777" w:rsidR="008A3CA1" w:rsidRPr="00C165E6" w:rsidRDefault="0067041F" w:rsidP="003E7B99">
      <w:pPr>
        <w:spacing w:after="0" w:line="240" w:lineRule="auto"/>
        <w:jc w:val="both"/>
        <w:rPr>
          <w:rFonts w:ascii="Arial" w:hAnsi="Arial" w:cs="Arial"/>
        </w:rPr>
      </w:pPr>
      <w:r w:rsidRPr="00C165E6">
        <w:rPr>
          <w:rFonts w:ascii="Arial" w:hAnsi="Arial" w:cs="Arial"/>
        </w:rPr>
        <w:t xml:space="preserve">9.4  </w:t>
      </w:r>
      <w:r w:rsidR="00647F0B" w:rsidRPr="00C165E6">
        <w:rPr>
          <w:rFonts w:ascii="Arial" w:hAnsi="Arial" w:cs="Arial"/>
        </w:rPr>
        <w:t xml:space="preserve">  </w:t>
      </w:r>
      <w:r w:rsidR="008A3CA1" w:rsidRPr="00C165E6">
        <w:rPr>
          <w:rFonts w:ascii="Arial" w:hAnsi="Arial" w:cs="Arial"/>
        </w:rPr>
        <w:t>A person who has parental responsibility for a child has a right to make decisions about their care and upbringing. The following people automatically have parental responsibility:</w:t>
      </w:r>
    </w:p>
    <w:p w14:paraId="5BE82FC5" w14:textId="77777777" w:rsidR="008A3CA1" w:rsidRPr="00C165E6" w:rsidRDefault="008A3CA1" w:rsidP="003E7B99">
      <w:pPr>
        <w:spacing w:after="0" w:line="240" w:lineRule="auto"/>
        <w:jc w:val="both"/>
        <w:rPr>
          <w:rFonts w:ascii="Arial" w:hAnsi="Arial" w:cs="Arial"/>
        </w:rPr>
      </w:pPr>
    </w:p>
    <w:p w14:paraId="757D88BC" w14:textId="77777777" w:rsidR="008A3CA1" w:rsidRPr="00C165E6" w:rsidRDefault="008A3CA1" w:rsidP="003E7B99">
      <w:pPr>
        <w:pStyle w:val="ListParagraph"/>
        <w:numPr>
          <w:ilvl w:val="0"/>
          <w:numId w:val="10"/>
        </w:numPr>
        <w:spacing w:after="0" w:line="240" w:lineRule="auto"/>
        <w:jc w:val="both"/>
        <w:rPr>
          <w:rFonts w:ascii="Arial" w:hAnsi="Arial" w:cs="Arial"/>
        </w:rPr>
      </w:pPr>
      <w:r w:rsidRPr="00C165E6">
        <w:rPr>
          <w:rFonts w:ascii="Arial" w:hAnsi="Arial" w:cs="Arial"/>
        </w:rPr>
        <w:t>All birth mothers</w:t>
      </w:r>
    </w:p>
    <w:p w14:paraId="6BF381EA" w14:textId="77777777" w:rsidR="008A3CA1" w:rsidRPr="00C165E6" w:rsidRDefault="008A3CA1" w:rsidP="003E7B99">
      <w:pPr>
        <w:pStyle w:val="ListParagraph"/>
        <w:numPr>
          <w:ilvl w:val="0"/>
          <w:numId w:val="10"/>
        </w:numPr>
        <w:spacing w:after="0" w:line="240" w:lineRule="auto"/>
        <w:jc w:val="both"/>
        <w:rPr>
          <w:rFonts w:ascii="Arial" w:hAnsi="Arial" w:cs="Arial"/>
        </w:rPr>
      </w:pPr>
      <w:r w:rsidRPr="00C165E6">
        <w:rPr>
          <w:rFonts w:ascii="Arial" w:hAnsi="Arial" w:cs="Arial"/>
        </w:rPr>
        <w:t>Fathers married to the mother at the time the child was born</w:t>
      </w:r>
    </w:p>
    <w:p w14:paraId="77CBE451" w14:textId="77777777" w:rsidR="008A3CA1" w:rsidRPr="00C165E6" w:rsidRDefault="008A3CA1" w:rsidP="003E7B99">
      <w:pPr>
        <w:pStyle w:val="ListParagraph"/>
        <w:numPr>
          <w:ilvl w:val="0"/>
          <w:numId w:val="10"/>
        </w:numPr>
        <w:spacing w:after="0" w:line="240" w:lineRule="auto"/>
        <w:jc w:val="both"/>
        <w:rPr>
          <w:rFonts w:ascii="Arial" w:hAnsi="Arial" w:cs="Arial"/>
        </w:rPr>
      </w:pPr>
      <w:r w:rsidRPr="00C165E6">
        <w:rPr>
          <w:rFonts w:ascii="Arial" w:hAnsi="Arial" w:cs="Arial"/>
        </w:rPr>
        <w:t>Fathers who are not married to the mother but are registered on the child’s birth certificate. The registration or re-registration must have taken place after December 2003.</w:t>
      </w:r>
    </w:p>
    <w:p w14:paraId="6402F06F" w14:textId="77777777" w:rsidR="008A3CA1" w:rsidRPr="00C165E6" w:rsidRDefault="008A3CA1" w:rsidP="003E7B99">
      <w:pPr>
        <w:pStyle w:val="ListParagraph"/>
        <w:numPr>
          <w:ilvl w:val="0"/>
          <w:numId w:val="10"/>
        </w:numPr>
        <w:spacing w:after="0" w:line="240" w:lineRule="auto"/>
        <w:jc w:val="both"/>
        <w:rPr>
          <w:rFonts w:ascii="Arial" w:hAnsi="Arial" w:cs="Arial"/>
        </w:rPr>
      </w:pPr>
      <w:r w:rsidRPr="00C165E6">
        <w:rPr>
          <w:rFonts w:ascii="Arial" w:hAnsi="Arial" w:cs="Arial"/>
        </w:rPr>
        <w:t>Civil partners and partners of mothers registered as the child’s legal parent on the birth certificate</w:t>
      </w:r>
      <w:r w:rsidR="00855AB8" w:rsidRPr="00C165E6">
        <w:rPr>
          <w:rFonts w:ascii="Arial" w:hAnsi="Arial" w:cs="Arial"/>
        </w:rPr>
        <w:t>.</w:t>
      </w:r>
    </w:p>
    <w:p w14:paraId="5FCEB9A6" w14:textId="77777777" w:rsidR="00855AB8" w:rsidRPr="00C165E6" w:rsidRDefault="00855AB8" w:rsidP="003E7B99">
      <w:pPr>
        <w:pStyle w:val="ListParagraph"/>
        <w:numPr>
          <w:ilvl w:val="0"/>
          <w:numId w:val="10"/>
        </w:numPr>
        <w:spacing w:after="0" w:line="240" w:lineRule="auto"/>
        <w:jc w:val="both"/>
        <w:rPr>
          <w:rFonts w:ascii="Arial" w:hAnsi="Arial" w:cs="Arial"/>
        </w:rPr>
      </w:pPr>
      <w:r w:rsidRPr="00C165E6">
        <w:rPr>
          <w:rFonts w:ascii="Arial" w:hAnsi="Arial" w:cs="Arial"/>
        </w:rPr>
        <w:t xml:space="preserve">Others may require parental responsibility through a court residency or parental responsibility order </w:t>
      </w:r>
    </w:p>
    <w:p w14:paraId="18B501A7" w14:textId="77777777" w:rsidR="00855AB8" w:rsidRPr="00C165E6" w:rsidRDefault="00855AB8" w:rsidP="003E7B99">
      <w:pPr>
        <w:pStyle w:val="ListParagraph"/>
        <w:numPr>
          <w:ilvl w:val="0"/>
          <w:numId w:val="10"/>
        </w:numPr>
        <w:spacing w:after="0" w:line="240" w:lineRule="auto"/>
        <w:jc w:val="both"/>
        <w:rPr>
          <w:rFonts w:ascii="Arial" w:hAnsi="Arial" w:cs="Arial"/>
        </w:rPr>
      </w:pPr>
      <w:r w:rsidRPr="00C165E6">
        <w:rPr>
          <w:rFonts w:ascii="Arial" w:hAnsi="Arial" w:cs="Arial"/>
        </w:rPr>
        <w:t>Parental responsibility may be shared with the local authority if the child is subject of a care order</w:t>
      </w:r>
    </w:p>
    <w:p w14:paraId="730D302B" w14:textId="77777777" w:rsidR="00855AB8" w:rsidRPr="00C165E6" w:rsidRDefault="00855AB8" w:rsidP="003E7B99">
      <w:pPr>
        <w:spacing w:after="0" w:line="240" w:lineRule="auto"/>
        <w:jc w:val="both"/>
        <w:rPr>
          <w:rFonts w:ascii="Arial" w:hAnsi="Arial" w:cs="Arial"/>
        </w:rPr>
      </w:pPr>
    </w:p>
    <w:p w14:paraId="5BFDCCEB" w14:textId="77777777" w:rsidR="00855AB8" w:rsidRPr="00C165E6" w:rsidRDefault="0067041F" w:rsidP="003E7B99">
      <w:pPr>
        <w:spacing w:after="0" w:line="240" w:lineRule="auto"/>
        <w:jc w:val="both"/>
        <w:rPr>
          <w:rFonts w:ascii="Arial" w:hAnsi="Arial" w:cs="Arial"/>
        </w:rPr>
      </w:pPr>
      <w:r w:rsidRPr="00C165E6">
        <w:rPr>
          <w:rFonts w:ascii="Arial" w:hAnsi="Arial" w:cs="Arial"/>
        </w:rPr>
        <w:t xml:space="preserve">9.5   </w:t>
      </w:r>
      <w:r w:rsidR="00855AB8" w:rsidRPr="00C165E6">
        <w:rPr>
          <w:rFonts w:ascii="Arial" w:hAnsi="Arial" w:cs="Arial"/>
        </w:rPr>
        <w:t>Automatic right to access is given to those with parental responsibility where the child is up to and including age 11.</w:t>
      </w:r>
    </w:p>
    <w:p w14:paraId="32AB3168" w14:textId="77777777" w:rsidR="00855AB8" w:rsidRPr="00C165E6" w:rsidRDefault="00855AB8" w:rsidP="003E7B99">
      <w:pPr>
        <w:spacing w:after="0" w:line="240" w:lineRule="auto"/>
        <w:jc w:val="both"/>
        <w:rPr>
          <w:rFonts w:ascii="Arial" w:hAnsi="Arial" w:cs="Arial"/>
        </w:rPr>
      </w:pPr>
    </w:p>
    <w:p w14:paraId="6C933B0B" w14:textId="77777777" w:rsidR="003E7B99" w:rsidRPr="00C165E6" w:rsidRDefault="0067041F" w:rsidP="003E7B99">
      <w:pPr>
        <w:spacing w:after="0" w:line="240" w:lineRule="auto"/>
        <w:jc w:val="both"/>
        <w:rPr>
          <w:rFonts w:ascii="Arial" w:hAnsi="Arial" w:cs="Arial"/>
        </w:rPr>
      </w:pPr>
      <w:r w:rsidRPr="00C165E6">
        <w:rPr>
          <w:rFonts w:ascii="Arial" w:hAnsi="Arial" w:cs="Arial"/>
        </w:rPr>
        <w:t xml:space="preserve">9.6   </w:t>
      </w:r>
      <w:r w:rsidR="00855AB8" w:rsidRPr="00C165E6">
        <w:rPr>
          <w:rFonts w:ascii="Arial" w:hAnsi="Arial" w:cs="Arial"/>
        </w:rPr>
        <w:t>Automatic right to access is not given to those with parental responsibility where the child is age 12 and over. After the age of 11 Fraser Guidelines and Gillick Competency should be applied (see Appendix A).</w:t>
      </w:r>
    </w:p>
    <w:p w14:paraId="674D1426" w14:textId="77777777" w:rsidR="003E7B99" w:rsidRPr="00C165E6" w:rsidRDefault="003E7B99" w:rsidP="003E7B99">
      <w:pPr>
        <w:spacing w:after="0" w:line="240" w:lineRule="auto"/>
        <w:jc w:val="both"/>
        <w:rPr>
          <w:rFonts w:ascii="Arial" w:hAnsi="Arial" w:cs="Arial"/>
          <w:b/>
        </w:rPr>
      </w:pPr>
    </w:p>
    <w:p w14:paraId="130AD916" w14:textId="77777777" w:rsidR="008A3CA1" w:rsidRPr="00C165E6" w:rsidRDefault="0067041F" w:rsidP="003E7B99">
      <w:pPr>
        <w:spacing w:after="0" w:line="240" w:lineRule="auto"/>
        <w:jc w:val="both"/>
        <w:rPr>
          <w:rFonts w:ascii="Arial" w:hAnsi="Arial" w:cs="Arial"/>
          <w:b/>
        </w:rPr>
      </w:pPr>
      <w:r w:rsidRPr="00C165E6">
        <w:rPr>
          <w:rFonts w:ascii="Arial" w:hAnsi="Arial" w:cs="Arial"/>
          <w:b/>
        </w:rPr>
        <w:t xml:space="preserve">9.7   </w:t>
      </w:r>
      <w:r w:rsidR="008A3CA1" w:rsidRPr="00C165E6">
        <w:rPr>
          <w:rFonts w:ascii="Arial" w:hAnsi="Arial" w:cs="Arial"/>
          <w:b/>
        </w:rPr>
        <w:t>Under 16’s requesting access to their own data</w:t>
      </w:r>
      <w:r w:rsidR="00B9483C" w:rsidRPr="00C165E6">
        <w:rPr>
          <w:rFonts w:ascii="Arial" w:hAnsi="Arial" w:cs="Arial"/>
          <w:b/>
        </w:rPr>
        <w:t>:</w:t>
      </w:r>
    </w:p>
    <w:p w14:paraId="2236EE52" w14:textId="77777777" w:rsidR="00477DA9" w:rsidRPr="00C165E6" w:rsidRDefault="00477DA9" w:rsidP="003E7B99">
      <w:pPr>
        <w:spacing w:after="0" w:line="240" w:lineRule="auto"/>
        <w:jc w:val="both"/>
        <w:rPr>
          <w:rFonts w:ascii="Arial" w:hAnsi="Arial" w:cs="Arial"/>
        </w:rPr>
      </w:pPr>
    </w:p>
    <w:p w14:paraId="306184A6" w14:textId="77777777" w:rsidR="008A3CA1" w:rsidRPr="00C165E6" w:rsidRDefault="0067041F" w:rsidP="003E7B99">
      <w:pPr>
        <w:spacing w:after="0" w:line="240" w:lineRule="auto"/>
        <w:jc w:val="both"/>
        <w:rPr>
          <w:rFonts w:ascii="Arial" w:hAnsi="Arial" w:cs="Arial"/>
        </w:rPr>
      </w:pPr>
      <w:r w:rsidRPr="00C165E6">
        <w:rPr>
          <w:rFonts w:ascii="Arial" w:hAnsi="Arial" w:cs="Arial"/>
        </w:rPr>
        <w:t>9.8.</w:t>
      </w:r>
      <w:r w:rsidR="00647F0B" w:rsidRPr="00C165E6">
        <w:rPr>
          <w:rFonts w:ascii="Arial" w:hAnsi="Arial" w:cs="Arial"/>
        </w:rPr>
        <w:t xml:space="preserve"> </w:t>
      </w:r>
      <w:r w:rsidRPr="00C165E6">
        <w:rPr>
          <w:rFonts w:ascii="Arial" w:hAnsi="Arial" w:cs="Arial"/>
        </w:rPr>
        <w:t xml:space="preserve"> </w:t>
      </w:r>
      <w:r w:rsidR="00855AB8" w:rsidRPr="00C165E6">
        <w:rPr>
          <w:rFonts w:ascii="Arial" w:hAnsi="Arial" w:cs="Arial"/>
        </w:rPr>
        <w:t xml:space="preserve">Children under the age of 12 will not have automatic rights to their records. Where a child under the age of 12 requests access to their own records, this must be done in conjunction with a person or persons with parental responsibility. </w:t>
      </w:r>
    </w:p>
    <w:p w14:paraId="282AAB60" w14:textId="77777777" w:rsidR="00855AB8" w:rsidRPr="00C165E6" w:rsidRDefault="00855AB8" w:rsidP="003E7B99">
      <w:pPr>
        <w:spacing w:after="0" w:line="240" w:lineRule="auto"/>
        <w:jc w:val="both"/>
        <w:rPr>
          <w:rFonts w:ascii="Arial" w:hAnsi="Arial" w:cs="Arial"/>
        </w:rPr>
      </w:pPr>
    </w:p>
    <w:p w14:paraId="07FD37E7" w14:textId="77777777" w:rsidR="00EE175D" w:rsidRPr="00C165E6" w:rsidRDefault="0067041F" w:rsidP="003E7B99">
      <w:pPr>
        <w:spacing w:after="0" w:line="240" w:lineRule="auto"/>
        <w:jc w:val="both"/>
        <w:rPr>
          <w:rFonts w:ascii="Arial" w:hAnsi="Arial" w:cs="Arial"/>
        </w:rPr>
      </w:pPr>
      <w:r w:rsidRPr="00C165E6">
        <w:rPr>
          <w:rFonts w:ascii="Arial" w:hAnsi="Arial" w:cs="Arial"/>
        </w:rPr>
        <w:t xml:space="preserve">9.9  </w:t>
      </w:r>
      <w:r w:rsidR="00647F0B" w:rsidRPr="00C165E6">
        <w:rPr>
          <w:rFonts w:ascii="Arial" w:hAnsi="Arial" w:cs="Arial"/>
        </w:rPr>
        <w:t xml:space="preserve"> </w:t>
      </w:r>
      <w:r w:rsidR="00855AB8" w:rsidRPr="00C165E6">
        <w:rPr>
          <w:rFonts w:ascii="Arial" w:hAnsi="Arial" w:cs="Arial"/>
        </w:rPr>
        <w:t>Children age 12 and over will not have automatic r</w:t>
      </w:r>
      <w:r w:rsidR="00EE175D" w:rsidRPr="00C165E6">
        <w:rPr>
          <w:rFonts w:ascii="Arial" w:hAnsi="Arial" w:cs="Arial"/>
        </w:rPr>
        <w:t>ights t</w:t>
      </w:r>
      <w:r w:rsidR="00B9483C" w:rsidRPr="00C165E6">
        <w:rPr>
          <w:rFonts w:ascii="Arial" w:hAnsi="Arial" w:cs="Arial"/>
        </w:rPr>
        <w:t xml:space="preserve">o their records and all children must be compliant with the </w:t>
      </w:r>
      <w:r w:rsidR="00EE175D" w:rsidRPr="00C165E6">
        <w:rPr>
          <w:rFonts w:ascii="Arial" w:hAnsi="Arial" w:cs="Arial"/>
        </w:rPr>
        <w:t>Gillick Compete</w:t>
      </w:r>
      <w:r w:rsidRPr="00C165E6">
        <w:rPr>
          <w:rFonts w:ascii="Arial" w:hAnsi="Arial" w:cs="Arial"/>
        </w:rPr>
        <w:t>ncy and that Fraser Guidelines.</w:t>
      </w:r>
      <w:r w:rsidR="00A20773" w:rsidRPr="00C165E6">
        <w:rPr>
          <w:rFonts w:ascii="Arial" w:hAnsi="Arial" w:cs="Arial"/>
        </w:rPr>
        <w:t xml:space="preserve"> </w:t>
      </w:r>
      <w:r w:rsidR="000B3EA3" w:rsidRPr="00C165E6">
        <w:rPr>
          <w:rFonts w:ascii="Arial" w:hAnsi="Arial" w:cs="Arial"/>
        </w:rPr>
        <w:t>(</w:t>
      </w:r>
      <w:r w:rsidR="00A20773" w:rsidRPr="00C165E6">
        <w:rPr>
          <w:rFonts w:ascii="Arial" w:hAnsi="Arial" w:cs="Arial"/>
        </w:rPr>
        <w:t xml:space="preserve">See https://www.nspcc.org.uk </w:t>
      </w:r>
      <w:r w:rsidR="000B3EA3" w:rsidRPr="00C165E6">
        <w:rPr>
          <w:rFonts w:ascii="Arial" w:hAnsi="Arial" w:cs="Arial"/>
        </w:rPr>
        <w:t>)</w:t>
      </w:r>
    </w:p>
    <w:p w14:paraId="18564AF9" w14:textId="77777777" w:rsidR="008A3CA1" w:rsidRPr="00C165E6" w:rsidRDefault="008A3CA1" w:rsidP="003E7B99">
      <w:pPr>
        <w:spacing w:after="0" w:line="240" w:lineRule="auto"/>
        <w:jc w:val="both"/>
        <w:rPr>
          <w:rFonts w:ascii="Arial" w:hAnsi="Arial" w:cs="Arial"/>
          <w:b/>
          <w:u w:val="single"/>
        </w:rPr>
      </w:pPr>
    </w:p>
    <w:p w14:paraId="4186F2D2" w14:textId="77777777" w:rsidR="00477DA9" w:rsidRPr="00C165E6" w:rsidRDefault="0067041F" w:rsidP="003E7B99">
      <w:pPr>
        <w:jc w:val="both"/>
        <w:rPr>
          <w:rFonts w:ascii="Arial" w:hAnsi="Arial" w:cs="Arial"/>
          <w:b/>
          <w:u w:val="single"/>
        </w:rPr>
      </w:pPr>
      <w:r w:rsidRPr="00C165E6">
        <w:rPr>
          <w:rFonts w:ascii="Arial" w:hAnsi="Arial" w:cs="Arial"/>
          <w:b/>
          <w:u w:val="single"/>
        </w:rPr>
        <w:t xml:space="preserve">10.  </w:t>
      </w:r>
      <w:r w:rsidR="00477DA9" w:rsidRPr="00C165E6">
        <w:rPr>
          <w:rFonts w:ascii="Arial" w:hAnsi="Arial" w:cs="Arial"/>
          <w:b/>
          <w:u w:val="single"/>
        </w:rPr>
        <w:t>Disclosure of Information</w:t>
      </w:r>
      <w:r w:rsidR="00B9483C" w:rsidRPr="00C165E6">
        <w:rPr>
          <w:rFonts w:ascii="Arial" w:hAnsi="Arial" w:cs="Arial"/>
          <w:b/>
          <w:u w:val="single"/>
        </w:rPr>
        <w:t>:</w:t>
      </w:r>
    </w:p>
    <w:p w14:paraId="711E3D40" w14:textId="77777777" w:rsidR="00477DA9" w:rsidRPr="00C165E6" w:rsidRDefault="00477DA9" w:rsidP="003E7B99">
      <w:pPr>
        <w:spacing w:after="0" w:line="240" w:lineRule="auto"/>
        <w:jc w:val="both"/>
        <w:rPr>
          <w:rFonts w:ascii="Arial" w:hAnsi="Arial" w:cs="Arial"/>
          <w:b/>
        </w:rPr>
      </w:pPr>
    </w:p>
    <w:p w14:paraId="3020ADB9" w14:textId="77777777" w:rsidR="00477DA9" w:rsidRPr="00C165E6" w:rsidRDefault="00647F0B" w:rsidP="003E7B99">
      <w:pPr>
        <w:spacing w:after="0" w:line="240" w:lineRule="auto"/>
        <w:jc w:val="both"/>
        <w:rPr>
          <w:rFonts w:ascii="Arial" w:hAnsi="Arial" w:cs="Arial"/>
        </w:rPr>
      </w:pPr>
      <w:r w:rsidRPr="00C165E6">
        <w:rPr>
          <w:rFonts w:ascii="Arial" w:hAnsi="Arial" w:cs="Arial"/>
        </w:rPr>
        <w:t xml:space="preserve">10.1  </w:t>
      </w:r>
      <w:r w:rsidR="00477DA9" w:rsidRPr="00C165E6">
        <w:rPr>
          <w:rFonts w:ascii="Arial" w:hAnsi="Arial" w:cs="Arial"/>
          <w:b/>
        </w:rPr>
        <w:t xml:space="preserve">EMAIL </w:t>
      </w:r>
      <w:r w:rsidR="00477DA9" w:rsidRPr="00C165E6">
        <w:rPr>
          <w:rFonts w:ascii="Arial" w:hAnsi="Arial" w:cs="Arial"/>
        </w:rPr>
        <w:t>- care should be taken when addressing all emails to prevent accidental sharing to unintended recipients</w:t>
      </w:r>
    </w:p>
    <w:p w14:paraId="70B55437" w14:textId="77777777" w:rsidR="00477DA9" w:rsidRPr="00C165E6" w:rsidRDefault="00477DA9" w:rsidP="003E7B99">
      <w:pPr>
        <w:pStyle w:val="ListParagraph"/>
        <w:numPr>
          <w:ilvl w:val="0"/>
          <w:numId w:val="6"/>
        </w:numPr>
        <w:spacing w:after="0" w:line="240" w:lineRule="auto"/>
        <w:jc w:val="both"/>
        <w:rPr>
          <w:rFonts w:ascii="Arial" w:hAnsi="Arial" w:cs="Arial"/>
        </w:rPr>
      </w:pPr>
      <w:r w:rsidRPr="00C165E6">
        <w:rPr>
          <w:rFonts w:ascii="Arial" w:hAnsi="Arial" w:cs="Arial"/>
        </w:rPr>
        <w:t>Each email address should be double checked before pressing send</w:t>
      </w:r>
    </w:p>
    <w:p w14:paraId="776CC327" w14:textId="77777777" w:rsidR="00477DA9" w:rsidRPr="00C165E6" w:rsidRDefault="00477DA9" w:rsidP="003E7B99">
      <w:pPr>
        <w:pStyle w:val="ListParagraph"/>
        <w:numPr>
          <w:ilvl w:val="0"/>
          <w:numId w:val="6"/>
        </w:numPr>
        <w:spacing w:after="0" w:line="240" w:lineRule="auto"/>
        <w:jc w:val="both"/>
        <w:rPr>
          <w:rFonts w:ascii="Arial" w:hAnsi="Arial" w:cs="Arial"/>
        </w:rPr>
      </w:pPr>
      <w:r w:rsidRPr="00C165E6">
        <w:rPr>
          <w:rFonts w:ascii="Arial" w:hAnsi="Arial" w:cs="Arial"/>
        </w:rPr>
        <w:t>Care should be given if the email software auto-completes email addresses</w:t>
      </w:r>
    </w:p>
    <w:p w14:paraId="2287B511" w14:textId="77777777" w:rsidR="00477DA9" w:rsidRPr="00C165E6" w:rsidRDefault="00477DA9" w:rsidP="003E7B99">
      <w:pPr>
        <w:pStyle w:val="ListParagraph"/>
        <w:numPr>
          <w:ilvl w:val="0"/>
          <w:numId w:val="6"/>
        </w:numPr>
        <w:spacing w:after="0" w:line="240" w:lineRule="auto"/>
        <w:jc w:val="both"/>
        <w:rPr>
          <w:rFonts w:ascii="Arial" w:hAnsi="Arial" w:cs="Arial"/>
        </w:rPr>
      </w:pPr>
      <w:r w:rsidRPr="00C165E6">
        <w:rPr>
          <w:rFonts w:ascii="Arial" w:hAnsi="Arial" w:cs="Arial"/>
        </w:rPr>
        <w:lastRenderedPageBreak/>
        <w:t>When sending to more than one person</w:t>
      </w:r>
      <w:r w:rsidR="001537B2" w:rsidRPr="00C165E6">
        <w:rPr>
          <w:rFonts w:ascii="Arial" w:hAnsi="Arial" w:cs="Arial"/>
        </w:rPr>
        <w:t xml:space="preserve"> or persons, use BCC so as not to disclose one </w:t>
      </w:r>
      <w:proofErr w:type="gramStart"/>
      <w:r w:rsidR="001537B2" w:rsidRPr="00C165E6">
        <w:rPr>
          <w:rFonts w:ascii="Arial" w:hAnsi="Arial" w:cs="Arial"/>
        </w:rPr>
        <w:t>recipients</w:t>
      </w:r>
      <w:proofErr w:type="gramEnd"/>
      <w:r w:rsidR="001537B2" w:rsidRPr="00C165E6">
        <w:rPr>
          <w:rFonts w:ascii="Arial" w:hAnsi="Arial" w:cs="Arial"/>
        </w:rPr>
        <w:t xml:space="preserve"> personal email address to another recipient</w:t>
      </w:r>
    </w:p>
    <w:p w14:paraId="4B3A176E" w14:textId="77777777" w:rsidR="00E5746B" w:rsidRPr="00C165E6" w:rsidRDefault="00E5746B" w:rsidP="003E7B99">
      <w:pPr>
        <w:pStyle w:val="ListParagraph"/>
        <w:numPr>
          <w:ilvl w:val="0"/>
          <w:numId w:val="6"/>
        </w:numPr>
        <w:spacing w:after="0" w:line="240" w:lineRule="auto"/>
        <w:jc w:val="both"/>
        <w:rPr>
          <w:rFonts w:ascii="Arial" w:hAnsi="Arial" w:cs="Arial"/>
        </w:rPr>
      </w:pPr>
      <w:r w:rsidRPr="00C165E6">
        <w:rPr>
          <w:rFonts w:ascii="Arial" w:hAnsi="Arial" w:cs="Arial"/>
        </w:rPr>
        <w:t>Use the “Delivery Receipt” and “Read Receipt” facilities within the software to ensure delivery and readership by the correct recipient</w:t>
      </w:r>
    </w:p>
    <w:p w14:paraId="0EA1B107" w14:textId="77777777" w:rsidR="00E5746B" w:rsidRPr="00C165E6" w:rsidRDefault="00E5746B" w:rsidP="003E7B99">
      <w:pPr>
        <w:pStyle w:val="ListParagraph"/>
        <w:numPr>
          <w:ilvl w:val="0"/>
          <w:numId w:val="6"/>
        </w:numPr>
        <w:spacing w:after="0" w:line="240" w:lineRule="auto"/>
        <w:jc w:val="both"/>
        <w:rPr>
          <w:rFonts w:ascii="Arial" w:hAnsi="Arial" w:cs="Arial"/>
        </w:rPr>
      </w:pPr>
      <w:r w:rsidRPr="00C165E6">
        <w:rPr>
          <w:rFonts w:ascii="Arial" w:hAnsi="Arial" w:cs="Arial"/>
        </w:rPr>
        <w:t>Confidential emails should have the word CONFIDENTIAL in capital letters in the heading</w:t>
      </w:r>
    </w:p>
    <w:p w14:paraId="6C1119C1" w14:textId="77777777" w:rsidR="00E5746B" w:rsidRPr="00C165E6" w:rsidRDefault="00E5746B" w:rsidP="003E7B99">
      <w:pPr>
        <w:pStyle w:val="ListParagraph"/>
        <w:numPr>
          <w:ilvl w:val="0"/>
          <w:numId w:val="6"/>
        </w:numPr>
        <w:spacing w:after="0" w:line="240" w:lineRule="auto"/>
        <w:jc w:val="both"/>
        <w:rPr>
          <w:rFonts w:ascii="Arial" w:hAnsi="Arial" w:cs="Arial"/>
          <w:i/>
        </w:rPr>
      </w:pPr>
      <w:r w:rsidRPr="00C165E6">
        <w:rPr>
          <w:rFonts w:ascii="Arial" w:hAnsi="Arial" w:cs="Arial"/>
        </w:rPr>
        <w:t xml:space="preserve">The first paragraph of the email should be the following disclaimer or similar: </w:t>
      </w:r>
      <w:r w:rsidRPr="00C165E6">
        <w:rPr>
          <w:rFonts w:ascii="Arial" w:hAnsi="Arial" w:cs="Arial"/>
          <w:i/>
          <w:color w:val="FF0000"/>
        </w:rPr>
        <w:t>The information contained in this email is strictly confidential and is intended for the named recipient only. If you are not the named recipient you must not copy, distribute or disseminate this information, nor disclose its contents to any person. If you have received this email in error, please notify the sender.</w:t>
      </w:r>
    </w:p>
    <w:p w14:paraId="6715F480" w14:textId="77777777" w:rsidR="00E5746B" w:rsidRPr="00C165E6" w:rsidRDefault="00E5746B" w:rsidP="003E7B99">
      <w:pPr>
        <w:pStyle w:val="ListParagraph"/>
        <w:numPr>
          <w:ilvl w:val="0"/>
          <w:numId w:val="6"/>
        </w:numPr>
        <w:spacing w:after="0" w:line="240" w:lineRule="auto"/>
        <w:jc w:val="both"/>
        <w:rPr>
          <w:rFonts w:ascii="Arial" w:hAnsi="Arial" w:cs="Arial"/>
          <w:i/>
        </w:rPr>
      </w:pPr>
      <w:r w:rsidRPr="00C165E6">
        <w:rPr>
          <w:rFonts w:ascii="Arial" w:hAnsi="Arial" w:cs="Arial"/>
        </w:rPr>
        <w:t>Where deemed necessary the “call and confirm” approach should be used, in so much as a follow up telephone call can be made to ensure that the recipient received the email</w:t>
      </w:r>
    </w:p>
    <w:p w14:paraId="5051C836" w14:textId="77777777" w:rsidR="001537B2" w:rsidRPr="00C165E6" w:rsidRDefault="001537B2" w:rsidP="003E7B99">
      <w:pPr>
        <w:spacing w:after="0" w:line="240" w:lineRule="auto"/>
        <w:jc w:val="both"/>
        <w:rPr>
          <w:rFonts w:ascii="Arial" w:hAnsi="Arial" w:cs="Arial"/>
        </w:rPr>
      </w:pPr>
    </w:p>
    <w:p w14:paraId="6C7AA72A" w14:textId="77777777" w:rsidR="001537B2" w:rsidRPr="00C165E6" w:rsidRDefault="00647F0B" w:rsidP="003E7B99">
      <w:pPr>
        <w:spacing w:after="0" w:line="240" w:lineRule="auto"/>
        <w:jc w:val="both"/>
        <w:rPr>
          <w:rFonts w:ascii="Arial" w:hAnsi="Arial" w:cs="Arial"/>
        </w:rPr>
      </w:pPr>
      <w:r w:rsidRPr="00C165E6">
        <w:rPr>
          <w:rFonts w:ascii="Arial" w:hAnsi="Arial" w:cs="Arial"/>
        </w:rPr>
        <w:t xml:space="preserve">10.2 </w:t>
      </w:r>
      <w:r w:rsidR="001537B2" w:rsidRPr="00C165E6">
        <w:rPr>
          <w:rFonts w:ascii="Arial" w:hAnsi="Arial" w:cs="Arial"/>
          <w:b/>
        </w:rPr>
        <w:t>POST</w:t>
      </w:r>
      <w:r w:rsidR="001537B2" w:rsidRPr="00C165E6">
        <w:rPr>
          <w:rFonts w:ascii="Arial" w:hAnsi="Arial" w:cs="Arial"/>
        </w:rPr>
        <w:t xml:space="preserve"> – sensitive personal information, especially regarding health </w:t>
      </w:r>
      <w:r w:rsidR="00A62142" w:rsidRPr="00C165E6">
        <w:rPr>
          <w:rFonts w:ascii="Arial" w:hAnsi="Arial" w:cs="Arial"/>
        </w:rPr>
        <w:t xml:space="preserve">or </w:t>
      </w:r>
      <w:r w:rsidR="001537B2" w:rsidRPr="00C165E6">
        <w:rPr>
          <w:rFonts w:ascii="Arial" w:hAnsi="Arial" w:cs="Arial"/>
        </w:rPr>
        <w:t>criminal record (actual or suspected) must be posted by special delivery or recorded delivery OR delivered in person, with the recipient signing to state that they have received the data.</w:t>
      </w:r>
    </w:p>
    <w:p w14:paraId="386BF783" w14:textId="77777777" w:rsidR="001537B2" w:rsidRPr="00C165E6" w:rsidRDefault="001537B2" w:rsidP="003E7B99">
      <w:pPr>
        <w:spacing w:after="0" w:line="240" w:lineRule="auto"/>
        <w:jc w:val="both"/>
        <w:rPr>
          <w:rFonts w:ascii="Arial" w:hAnsi="Arial" w:cs="Arial"/>
        </w:rPr>
      </w:pPr>
    </w:p>
    <w:p w14:paraId="21031CCE" w14:textId="77777777" w:rsidR="001537B2" w:rsidRPr="00C165E6" w:rsidRDefault="00647F0B" w:rsidP="003E7B99">
      <w:pPr>
        <w:spacing w:after="0" w:line="240" w:lineRule="auto"/>
        <w:jc w:val="both"/>
        <w:rPr>
          <w:rFonts w:ascii="Arial" w:hAnsi="Arial" w:cs="Arial"/>
        </w:rPr>
      </w:pPr>
      <w:r w:rsidRPr="00C165E6">
        <w:rPr>
          <w:rFonts w:ascii="Arial" w:hAnsi="Arial" w:cs="Arial"/>
        </w:rPr>
        <w:t xml:space="preserve">10.3 </w:t>
      </w:r>
      <w:r w:rsidR="001537B2" w:rsidRPr="00C165E6">
        <w:rPr>
          <w:rFonts w:ascii="Arial" w:hAnsi="Arial" w:cs="Arial"/>
          <w:b/>
        </w:rPr>
        <w:t>VERBALLY</w:t>
      </w:r>
      <w:r w:rsidR="001537B2" w:rsidRPr="00C165E6">
        <w:rPr>
          <w:rFonts w:ascii="Arial" w:hAnsi="Arial" w:cs="Arial"/>
        </w:rPr>
        <w:t xml:space="preserve"> </w:t>
      </w:r>
      <w:r w:rsidR="00B5746C" w:rsidRPr="00C165E6">
        <w:rPr>
          <w:rFonts w:ascii="Arial" w:hAnsi="Arial" w:cs="Arial"/>
        </w:rPr>
        <w:t>–</w:t>
      </w:r>
      <w:r w:rsidR="001537B2" w:rsidRPr="00C165E6">
        <w:rPr>
          <w:rFonts w:ascii="Arial" w:hAnsi="Arial" w:cs="Arial"/>
        </w:rPr>
        <w:t xml:space="preserve"> </w:t>
      </w:r>
      <w:r w:rsidR="00186AC0" w:rsidRPr="00C165E6">
        <w:rPr>
          <w:rFonts w:ascii="Arial" w:hAnsi="Arial" w:cs="Arial"/>
        </w:rPr>
        <w:t>employees</w:t>
      </w:r>
      <w:r w:rsidR="00B5746C" w:rsidRPr="00C165E6">
        <w:rPr>
          <w:rFonts w:ascii="Arial" w:hAnsi="Arial" w:cs="Arial"/>
        </w:rPr>
        <w:t xml:space="preserve"> must protect the interests of the individuals subject </w:t>
      </w:r>
      <w:r w:rsidR="00127D4E" w:rsidRPr="00C165E6">
        <w:rPr>
          <w:rFonts w:ascii="Arial" w:hAnsi="Arial" w:cs="Arial"/>
        </w:rPr>
        <w:t>to their</w:t>
      </w:r>
      <w:r w:rsidR="00B5746C" w:rsidRPr="00C165E6">
        <w:rPr>
          <w:rFonts w:ascii="Arial" w:hAnsi="Arial" w:cs="Arial"/>
        </w:rPr>
        <w:t xml:space="preserve"> personal information, for example their confidentiality and right to privacy, and</w:t>
      </w:r>
      <w:r w:rsidR="00970F07" w:rsidRPr="00C165E6">
        <w:rPr>
          <w:rFonts w:ascii="Arial" w:hAnsi="Arial" w:cs="Arial"/>
        </w:rPr>
        <w:t xml:space="preserve"> the Chari</w:t>
      </w:r>
      <w:r w:rsidR="00A62142" w:rsidRPr="00C165E6">
        <w:rPr>
          <w:rFonts w:ascii="Arial" w:hAnsi="Arial" w:cs="Arial"/>
        </w:rPr>
        <w:t>ty’s</w:t>
      </w:r>
      <w:r w:rsidR="00970F07" w:rsidRPr="00C165E6">
        <w:rPr>
          <w:rFonts w:ascii="Arial" w:hAnsi="Arial" w:cs="Arial"/>
        </w:rPr>
        <w:t xml:space="preserve"> </w:t>
      </w:r>
      <w:r w:rsidR="00B5746C" w:rsidRPr="00C165E6">
        <w:rPr>
          <w:rFonts w:ascii="Arial" w:hAnsi="Arial" w:cs="Arial"/>
        </w:rPr>
        <w:t>interests when</w:t>
      </w:r>
    </w:p>
    <w:p w14:paraId="0F74D7DE" w14:textId="77777777" w:rsidR="00B5746C" w:rsidRPr="00C165E6" w:rsidRDefault="00B5746C" w:rsidP="003E7B99">
      <w:pPr>
        <w:spacing w:after="0" w:line="240" w:lineRule="auto"/>
        <w:jc w:val="both"/>
        <w:rPr>
          <w:rFonts w:ascii="Arial" w:hAnsi="Arial" w:cs="Arial"/>
        </w:rPr>
      </w:pPr>
    </w:p>
    <w:p w14:paraId="108A08A3" w14:textId="77777777" w:rsidR="00B5746C" w:rsidRPr="00C165E6" w:rsidRDefault="00B5746C" w:rsidP="003E7B99">
      <w:pPr>
        <w:pStyle w:val="ListParagraph"/>
        <w:numPr>
          <w:ilvl w:val="0"/>
          <w:numId w:val="7"/>
        </w:numPr>
        <w:spacing w:after="0" w:line="240" w:lineRule="auto"/>
        <w:jc w:val="both"/>
        <w:rPr>
          <w:rFonts w:ascii="Arial" w:hAnsi="Arial" w:cs="Arial"/>
        </w:rPr>
      </w:pPr>
      <w:r w:rsidRPr="00C165E6">
        <w:rPr>
          <w:rFonts w:ascii="Arial" w:hAnsi="Arial" w:cs="Arial"/>
        </w:rPr>
        <w:t>Discussing personal information in conversations (be sure you are not overheard)</w:t>
      </w:r>
    </w:p>
    <w:p w14:paraId="1A7A1668" w14:textId="77777777" w:rsidR="00B5746C" w:rsidRPr="00C165E6" w:rsidRDefault="00B5746C" w:rsidP="003E7B99">
      <w:pPr>
        <w:pStyle w:val="ListParagraph"/>
        <w:numPr>
          <w:ilvl w:val="0"/>
          <w:numId w:val="7"/>
        </w:numPr>
        <w:spacing w:after="0" w:line="240" w:lineRule="auto"/>
        <w:jc w:val="both"/>
        <w:rPr>
          <w:rFonts w:ascii="Arial" w:hAnsi="Arial" w:cs="Arial"/>
        </w:rPr>
      </w:pPr>
      <w:r w:rsidRPr="00C165E6">
        <w:rPr>
          <w:rFonts w:ascii="Arial" w:hAnsi="Arial" w:cs="Arial"/>
        </w:rPr>
        <w:t>Using telephones; or</w:t>
      </w:r>
    </w:p>
    <w:p w14:paraId="58BA484E" w14:textId="77777777" w:rsidR="00B5746C" w:rsidRPr="00C165E6" w:rsidRDefault="00B5746C" w:rsidP="003E7B99">
      <w:pPr>
        <w:pStyle w:val="ListParagraph"/>
        <w:numPr>
          <w:ilvl w:val="0"/>
          <w:numId w:val="7"/>
        </w:numPr>
        <w:spacing w:after="0" w:line="240" w:lineRule="auto"/>
        <w:jc w:val="both"/>
        <w:rPr>
          <w:rFonts w:ascii="Arial" w:hAnsi="Arial" w:cs="Arial"/>
        </w:rPr>
      </w:pPr>
      <w:r w:rsidRPr="00C165E6">
        <w:rPr>
          <w:rFonts w:ascii="Arial" w:hAnsi="Arial" w:cs="Arial"/>
        </w:rPr>
        <w:t>Recording information on voicemail, answering machines, video or audio devices.</w:t>
      </w:r>
    </w:p>
    <w:p w14:paraId="7D74BED6" w14:textId="77777777" w:rsidR="00B5746C" w:rsidRPr="00C165E6" w:rsidRDefault="00A20773" w:rsidP="003E7B99">
      <w:pPr>
        <w:spacing w:after="0" w:line="240" w:lineRule="auto"/>
        <w:jc w:val="both"/>
        <w:rPr>
          <w:rFonts w:ascii="Arial" w:hAnsi="Arial" w:cs="Arial"/>
        </w:rPr>
      </w:pPr>
      <w:r w:rsidRPr="00C165E6">
        <w:rPr>
          <w:rFonts w:ascii="Arial" w:hAnsi="Arial" w:cs="Arial"/>
        </w:rPr>
        <w:t xml:space="preserve">            </w:t>
      </w:r>
      <w:r w:rsidR="00B5746C" w:rsidRPr="00C165E6">
        <w:rPr>
          <w:rFonts w:ascii="Arial" w:hAnsi="Arial" w:cs="Arial"/>
        </w:rPr>
        <w:t xml:space="preserve">Employees must </w:t>
      </w:r>
    </w:p>
    <w:p w14:paraId="02CA042B" w14:textId="77777777" w:rsidR="00B5746C" w:rsidRPr="00C165E6" w:rsidRDefault="00B5746C" w:rsidP="003E7B99">
      <w:pPr>
        <w:pStyle w:val="ListParagraph"/>
        <w:numPr>
          <w:ilvl w:val="0"/>
          <w:numId w:val="8"/>
        </w:numPr>
        <w:spacing w:after="0" w:line="240" w:lineRule="auto"/>
        <w:jc w:val="both"/>
        <w:rPr>
          <w:rFonts w:ascii="Arial" w:hAnsi="Arial" w:cs="Arial"/>
        </w:rPr>
      </w:pPr>
      <w:r w:rsidRPr="00C165E6">
        <w:rPr>
          <w:rFonts w:ascii="Arial" w:hAnsi="Arial" w:cs="Arial"/>
        </w:rPr>
        <w:t>Use any private offices, rooms or spaces or</w:t>
      </w:r>
    </w:p>
    <w:p w14:paraId="1B0E92CE" w14:textId="77777777" w:rsidR="00B5746C" w:rsidRPr="00C165E6" w:rsidRDefault="00B5746C" w:rsidP="003E7B99">
      <w:pPr>
        <w:pStyle w:val="ListParagraph"/>
        <w:numPr>
          <w:ilvl w:val="0"/>
          <w:numId w:val="8"/>
        </w:numPr>
        <w:spacing w:after="0" w:line="240" w:lineRule="auto"/>
        <w:jc w:val="both"/>
        <w:rPr>
          <w:rFonts w:ascii="Arial" w:hAnsi="Arial" w:cs="Arial"/>
        </w:rPr>
      </w:pPr>
      <w:r w:rsidRPr="00C165E6">
        <w:rPr>
          <w:rFonts w:ascii="Arial" w:hAnsi="Arial" w:cs="Arial"/>
        </w:rPr>
        <w:t>Otherwise take due care to ensure they are not overheard by anyone who has no need to access the information being discussed. For example, calls must not be made or taken in confined public spaces or on public transport.</w:t>
      </w:r>
    </w:p>
    <w:p w14:paraId="1922B09F" w14:textId="77777777" w:rsidR="00A20773" w:rsidRPr="00C165E6" w:rsidRDefault="00A20773" w:rsidP="00A20773">
      <w:pPr>
        <w:spacing w:after="0" w:line="240" w:lineRule="auto"/>
        <w:jc w:val="both"/>
        <w:rPr>
          <w:rFonts w:ascii="Arial" w:hAnsi="Arial" w:cs="Arial"/>
          <w:b/>
        </w:rPr>
      </w:pPr>
    </w:p>
    <w:p w14:paraId="62DE8EB0" w14:textId="77777777" w:rsidR="00A20773" w:rsidRPr="00C165E6" w:rsidRDefault="00647F0B" w:rsidP="00A20773">
      <w:pPr>
        <w:spacing w:after="0" w:line="240" w:lineRule="auto"/>
        <w:jc w:val="both"/>
        <w:rPr>
          <w:rFonts w:ascii="Arial" w:hAnsi="Arial" w:cs="Arial"/>
          <w:b/>
        </w:rPr>
      </w:pPr>
      <w:r w:rsidRPr="00C165E6">
        <w:rPr>
          <w:rFonts w:ascii="Arial" w:hAnsi="Arial" w:cs="Arial"/>
          <w:b/>
        </w:rPr>
        <w:t>10.4 Procedure:</w:t>
      </w:r>
    </w:p>
    <w:p w14:paraId="0F14E85B" w14:textId="77777777" w:rsidR="00647F0B" w:rsidRPr="00C165E6" w:rsidRDefault="00647F0B" w:rsidP="00A20773">
      <w:pPr>
        <w:spacing w:after="0" w:line="240" w:lineRule="auto"/>
        <w:jc w:val="both"/>
        <w:rPr>
          <w:rFonts w:ascii="Arial" w:hAnsi="Arial" w:cs="Arial"/>
          <w:b/>
        </w:rPr>
      </w:pPr>
    </w:p>
    <w:p w14:paraId="3022AC8C" w14:textId="77777777" w:rsidR="00647F0B" w:rsidRPr="00C165E6" w:rsidRDefault="00647F0B" w:rsidP="00647F0B">
      <w:pPr>
        <w:rPr>
          <w:rFonts w:ascii="Arial" w:hAnsi="Arial" w:cs="Arial"/>
        </w:rPr>
      </w:pPr>
      <w:r w:rsidRPr="00C165E6">
        <w:rPr>
          <w:rFonts w:ascii="Arial" w:hAnsi="Arial" w:cs="Arial"/>
        </w:rPr>
        <w:t>ADS will spell out its commitment to ensuring that in principle Data Subjects are aware that their data is being processed and</w:t>
      </w:r>
    </w:p>
    <w:p w14:paraId="3D424742" w14:textId="77777777" w:rsidR="00647F0B" w:rsidRPr="00C165E6" w:rsidRDefault="00647F0B" w:rsidP="00647F0B">
      <w:pPr>
        <w:numPr>
          <w:ilvl w:val="0"/>
          <w:numId w:val="23"/>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t>for what purpose it is being processed</w:t>
      </w:r>
    </w:p>
    <w:p w14:paraId="32B484FF" w14:textId="77777777" w:rsidR="00647F0B" w:rsidRPr="00C165E6" w:rsidRDefault="00647F0B" w:rsidP="00647F0B">
      <w:pPr>
        <w:numPr>
          <w:ilvl w:val="0"/>
          <w:numId w:val="23"/>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t>what types of disclosure are likely, and</w:t>
      </w:r>
    </w:p>
    <w:p w14:paraId="525EF231" w14:textId="77777777" w:rsidR="00647F0B" w:rsidRPr="00C165E6" w:rsidRDefault="00647F0B" w:rsidP="00647F0B">
      <w:pPr>
        <w:numPr>
          <w:ilvl w:val="0"/>
          <w:numId w:val="23"/>
        </w:numPr>
        <w:tabs>
          <w:tab w:val="left" w:pos="284"/>
          <w:tab w:val="left" w:pos="1418"/>
          <w:tab w:val="left" w:pos="5670"/>
          <w:tab w:val="decimal" w:pos="7938"/>
        </w:tabs>
        <w:overflowPunct w:val="0"/>
        <w:autoSpaceDE w:val="0"/>
        <w:autoSpaceDN w:val="0"/>
        <w:adjustRightInd w:val="0"/>
        <w:spacing w:after="0" w:line="240" w:lineRule="auto"/>
        <w:textAlignment w:val="baseline"/>
        <w:rPr>
          <w:rFonts w:ascii="Arial" w:hAnsi="Arial" w:cs="Arial"/>
        </w:rPr>
      </w:pPr>
      <w:r w:rsidRPr="00C165E6">
        <w:rPr>
          <w:rFonts w:ascii="Arial" w:hAnsi="Arial" w:cs="Arial"/>
        </w:rPr>
        <w:t>how to exercise their rights in relation to the data</w:t>
      </w:r>
    </w:p>
    <w:p w14:paraId="1F7E2D8D" w14:textId="77777777" w:rsidR="00647F0B" w:rsidRPr="00C165E6" w:rsidRDefault="00647F0B" w:rsidP="00647F0B">
      <w:pPr>
        <w:rPr>
          <w:rFonts w:ascii="Arial" w:hAnsi="Arial" w:cs="Arial"/>
        </w:rPr>
      </w:pPr>
    </w:p>
    <w:p w14:paraId="46A63557" w14:textId="77777777" w:rsidR="00647F0B" w:rsidRPr="00C165E6" w:rsidRDefault="00647F0B" w:rsidP="00647F0B">
      <w:pPr>
        <w:spacing w:after="0" w:line="240" w:lineRule="auto"/>
        <w:jc w:val="both"/>
        <w:rPr>
          <w:rFonts w:ascii="Arial" w:hAnsi="Arial" w:cs="Arial"/>
          <w:b/>
        </w:rPr>
      </w:pPr>
      <w:r w:rsidRPr="00C165E6">
        <w:rPr>
          <w:rFonts w:ascii="Arial" w:hAnsi="Arial" w:cs="Arial"/>
        </w:rPr>
        <w:t xml:space="preserve">Note that there is no obligation to inform people of anything that is obvious from the context or from general knowledge, or to inform people whose data is obtained from a third party where the cost of informing them would be disproportionate to the risks of holding and using the data: a typical example might be business contact lists. </w:t>
      </w:r>
    </w:p>
    <w:p w14:paraId="71593081" w14:textId="77777777" w:rsidR="00647F0B" w:rsidRPr="00C165E6" w:rsidRDefault="00647F0B" w:rsidP="00A20773">
      <w:pPr>
        <w:spacing w:after="0" w:line="240" w:lineRule="auto"/>
        <w:jc w:val="both"/>
        <w:rPr>
          <w:rFonts w:ascii="Arial" w:hAnsi="Arial" w:cs="Arial"/>
          <w:b/>
        </w:rPr>
      </w:pPr>
    </w:p>
    <w:p w14:paraId="05A6C645" w14:textId="77777777" w:rsidR="00660CAA" w:rsidRPr="00C165E6" w:rsidRDefault="00660CAA" w:rsidP="009625E4">
      <w:pPr>
        <w:spacing w:after="0" w:line="240" w:lineRule="auto"/>
        <w:jc w:val="both"/>
        <w:rPr>
          <w:rFonts w:ascii="Arial" w:hAnsi="Arial" w:cs="Arial"/>
        </w:rPr>
      </w:pPr>
    </w:p>
    <w:p w14:paraId="6A10ECDA" w14:textId="77777777" w:rsidR="009625E4" w:rsidRPr="00C165E6" w:rsidRDefault="000E56FC" w:rsidP="009625E4">
      <w:pPr>
        <w:spacing w:after="0" w:line="240" w:lineRule="auto"/>
        <w:jc w:val="both"/>
        <w:rPr>
          <w:rFonts w:ascii="Arial" w:hAnsi="Arial" w:cs="Arial"/>
        </w:rPr>
      </w:pPr>
      <w:r w:rsidRPr="00C165E6">
        <w:rPr>
          <w:rFonts w:ascii="Arial" w:hAnsi="Arial" w:cs="Arial"/>
        </w:rPr>
        <w:t xml:space="preserve">11. 0 Security </w:t>
      </w:r>
    </w:p>
    <w:p w14:paraId="265B5258" w14:textId="77777777" w:rsidR="000E56FC" w:rsidRPr="00C165E6" w:rsidRDefault="000E56FC" w:rsidP="009625E4">
      <w:pPr>
        <w:spacing w:after="0" w:line="240" w:lineRule="auto"/>
        <w:jc w:val="both"/>
        <w:rPr>
          <w:rFonts w:ascii="Arial" w:hAnsi="Arial" w:cs="Arial"/>
        </w:rPr>
      </w:pPr>
    </w:p>
    <w:p w14:paraId="1872CA12" w14:textId="77777777" w:rsidR="000E56FC" w:rsidRPr="00C165E6" w:rsidRDefault="000E56FC" w:rsidP="000E56FC">
      <w:pPr>
        <w:rPr>
          <w:rFonts w:ascii="Arial" w:hAnsi="Arial" w:cs="Arial"/>
        </w:rPr>
      </w:pPr>
      <w:r w:rsidRPr="00C165E6">
        <w:rPr>
          <w:rFonts w:ascii="Arial" w:hAnsi="Arial" w:cs="Arial"/>
        </w:rPr>
        <w:t>11.1 Security must not be confused with confidentiality.  The latter is about defining what is allowed — setting the boundary; the former is about ensuring that the boundary is maintained.  However, there must be a relationship between the two.</w:t>
      </w:r>
    </w:p>
    <w:p w14:paraId="06BECEB0" w14:textId="77777777" w:rsidR="000E56FC" w:rsidRPr="00C165E6" w:rsidRDefault="000E56FC" w:rsidP="0065346B">
      <w:pPr>
        <w:pStyle w:val="ListParagraph"/>
        <w:numPr>
          <w:ilvl w:val="0"/>
          <w:numId w:val="24"/>
        </w:numPr>
        <w:rPr>
          <w:rFonts w:ascii="Arial" w:hAnsi="Arial" w:cs="Arial"/>
        </w:rPr>
      </w:pPr>
      <w:r w:rsidRPr="00C165E6">
        <w:rPr>
          <w:rFonts w:ascii="Arial" w:hAnsi="Arial" w:cs="Arial"/>
        </w:rPr>
        <w:t>Many of the ADS projects are worked on at home. All staff should ensure that any confidential information is secured within a locked cupboard or filing cabinet.</w:t>
      </w:r>
    </w:p>
    <w:p w14:paraId="610BE79D" w14:textId="77777777" w:rsidR="000E56FC" w:rsidRPr="00C165E6" w:rsidRDefault="000E56FC" w:rsidP="0065346B">
      <w:pPr>
        <w:pStyle w:val="ListParagraph"/>
        <w:numPr>
          <w:ilvl w:val="0"/>
          <w:numId w:val="24"/>
        </w:numPr>
        <w:rPr>
          <w:rFonts w:ascii="Arial" w:hAnsi="Arial" w:cs="Arial"/>
        </w:rPr>
      </w:pPr>
      <w:r w:rsidRPr="00C165E6">
        <w:rPr>
          <w:rFonts w:ascii="Arial" w:hAnsi="Arial" w:cs="Arial"/>
        </w:rPr>
        <w:lastRenderedPageBreak/>
        <w:t xml:space="preserve">All passwords should be protected </w:t>
      </w:r>
    </w:p>
    <w:p w14:paraId="20C15C49" w14:textId="77777777" w:rsidR="0065346B" w:rsidRPr="00C165E6" w:rsidRDefault="0065346B" w:rsidP="0065346B">
      <w:pPr>
        <w:pStyle w:val="ListParagraph"/>
        <w:numPr>
          <w:ilvl w:val="0"/>
          <w:numId w:val="24"/>
        </w:numPr>
        <w:rPr>
          <w:rFonts w:ascii="Arial" w:hAnsi="Arial" w:cs="Arial"/>
        </w:rPr>
      </w:pPr>
      <w:r w:rsidRPr="00C165E6">
        <w:rPr>
          <w:rFonts w:ascii="Arial" w:hAnsi="Arial" w:cs="Arial"/>
        </w:rPr>
        <w:t xml:space="preserve">There should be back up procedures for all data </w:t>
      </w:r>
    </w:p>
    <w:p w14:paraId="34FE25BA" w14:textId="77777777" w:rsidR="0065346B" w:rsidRPr="00C165E6" w:rsidRDefault="0065346B" w:rsidP="0065346B">
      <w:pPr>
        <w:pStyle w:val="ListParagraph"/>
        <w:numPr>
          <w:ilvl w:val="0"/>
          <w:numId w:val="24"/>
        </w:numPr>
        <w:rPr>
          <w:rFonts w:ascii="Arial" w:hAnsi="Arial" w:cs="Arial"/>
        </w:rPr>
      </w:pPr>
      <w:r w:rsidRPr="00C165E6">
        <w:rPr>
          <w:rFonts w:ascii="Arial" w:hAnsi="Arial" w:cs="Arial"/>
        </w:rPr>
        <w:t xml:space="preserve">Staff contact details may be given over the telephone but only if this has been allowed by the data subject </w:t>
      </w:r>
    </w:p>
    <w:p w14:paraId="14FA15CF" w14:textId="77777777" w:rsidR="00B661BB" w:rsidRPr="00C165E6" w:rsidRDefault="001D5E4F" w:rsidP="003E7B99">
      <w:pPr>
        <w:spacing w:after="0" w:line="240" w:lineRule="auto"/>
        <w:jc w:val="both"/>
        <w:rPr>
          <w:rFonts w:ascii="Arial" w:hAnsi="Arial" w:cs="Arial"/>
          <w:b/>
          <w:u w:val="single"/>
        </w:rPr>
      </w:pPr>
      <w:r w:rsidRPr="00C165E6">
        <w:rPr>
          <w:rFonts w:ascii="Arial" w:hAnsi="Arial" w:cs="Arial"/>
          <w:b/>
          <w:u w:val="single"/>
        </w:rPr>
        <w:t>9.0 Responsibilities</w:t>
      </w:r>
      <w:r w:rsidR="00B9483C" w:rsidRPr="00C165E6">
        <w:rPr>
          <w:rFonts w:ascii="Arial" w:hAnsi="Arial" w:cs="Arial"/>
          <w:b/>
          <w:u w:val="single"/>
        </w:rPr>
        <w:t>:</w:t>
      </w:r>
    </w:p>
    <w:p w14:paraId="59235361" w14:textId="77777777" w:rsidR="00992C45" w:rsidRPr="00C165E6" w:rsidRDefault="00992C45" w:rsidP="003E7B99">
      <w:pPr>
        <w:spacing w:after="0" w:line="240" w:lineRule="auto"/>
        <w:jc w:val="both"/>
        <w:rPr>
          <w:rFonts w:ascii="Arial" w:hAnsi="Arial" w:cs="Arial"/>
        </w:rPr>
      </w:pPr>
      <w:r w:rsidRPr="00C165E6">
        <w:rPr>
          <w:rFonts w:ascii="Arial" w:hAnsi="Arial" w:cs="Arial"/>
        </w:rPr>
        <w:t>9.1 All staff are personally liable in their duties for complying with the Data Protection principles.</w:t>
      </w:r>
    </w:p>
    <w:p w14:paraId="3B429E62" w14:textId="77777777" w:rsidR="00992C45" w:rsidRPr="00C165E6" w:rsidRDefault="00992C45" w:rsidP="003E7B99">
      <w:pPr>
        <w:spacing w:after="0" w:line="240" w:lineRule="auto"/>
        <w:jc w:val="both"/>
        <w:rPr>
          <w:rFonts w:ascii="Arial" w:hAnsi="Arial" w:cs="Arial"/>
        </w:rPr>
      </w:pPr>
    </w:p>
    <w:p w14:paraId="05C2EFE5" w14:textId="77777777" w:rsidR="00992C45" w:rsidRPr="00C165E6" w:rsidRDefault="00992C45" w:rsidP="003E7B99">
      <w:pPr>
        <w:spacing w:after="0" w:line="240" w:lineRule="auto"/>
        <w:jc w:val="both"/>
        <w:rPr>
          <w:rFonts w:ascii="Arial" w:hAnsi="Arial" w:cs="Arial"/>
        </w:rPr>
      </w:pPr>
      <w:r w:rsidRPr="00C165E6">
        <w:rPr>
          <w:rFonts w:ascii="Arial" w:hAnsi="Arial" w:cs="Arial"/>
        </w:rPr>
        <w:t>9.2 Trustees of the charity are responsible for ensuring that they fulfil their duties with regard to the Act.</w:t>
      </w:r>
    </w:p>
    <w:p w14:paraId="2279D2F3" w14:textId="77777777" w:rsidR="00992C45" w:rsidRPr="00C165E6" w:rsidRDefault="00992C45" w:rsidP="003E7B99">
      <w:pPr>
        <w:spacing w:after="0" w:line="240" w:lineRule="auto"/>
        <w:jc w:val="both"/>
        <w:rPr>
          <w:rFonts w:ascii="Arial" w:hAnsi="Arial" w:cs="Arial"/>
        </w:rPr>
      </w:pPr>
    </w:p>
    <w:p w14:paraId="369E74F1" w14:textId="77777777" w:rsidR="00992C45" w:rsidRPr="00C165E6" w:rsidRDefault="00992C45" w:rsidP="003E7B99">
      <w:pPr>
        <w:spacing w:after="0" w:line="240" w:lineRule="auto"/>
        <w:jc w:val="both"/>
        <w:rPr>
          <w:rFonts w:ascii="Arial" w:hAnsi="Arial" w:cs="Arial"/>
        </w:rPr>
      </w:pPr>
      <w:r w:rsidRPr="00C165E6">
        <w:rPr>
          <w:rFonts w:ascii="Arial" w:hAnsi="Arial" w:cs="Arial"/>
        </w:rPr>
        <w:t xml:space="preserve">9.3 </w:t>
      </w:r>
      <w:r w:rsidR="0065346B" w:rsidRPr="00C165E6">
        <w:rPr>
          <w:rFonts w:ascii="Arial" w:hAnsi="Arial" w:cs="Arial"/>
        </w:rPr>
        <w:t xml:space="preserve"> </w:t>
      </w:r>
      <w:r w:rsidR="001768C5" w:rsidRPr="00C165E6">
        <w:rPr>
          <w:rFonts w:ascii="Arial" w:hAnsi="Arial" w:cs="Arial"/>
        </w:rPr>
        <w:t xml:space="preserve"> </w:t>
      </w:r>
      <w:r w:rsidR="000B3EA3" w:rsidRPr="00C165E6">
        <w:rPr>
          <w:rFonts w:ascii="Arial" w:hAnsi="Arial" w:cs="Arial"/>
        </w:rPr>
        <w:t xml:space="preserve"> </w:t>
      </w:r>
      <w:r w:rsidRPr="00C165E6">
        <w:rPr>
          <w:rFonts w:ascii="Arial" w:hAnsi="Arial" w:cs="Arial"/>
        </w:rPr>
        <w:t>All systems whi</w:t>
      </w:r>
      <w:r w:rsidR="002922CF" w:rsidRPr="00C165E6">
        <w:rPr>
          <w:rFonts w:ascii="Arial" w:hAnsi="Arial" w:cs="Arial"/>
        </w:rPr>
        <w:t>c</w:t>
      </w:r>
      <w:r w:rsidRPr="00C165E6">
        <w:rPr>
          <w:rFonts w:ascii="Arial" w:hAnsi="Arial" w:cs="Arial"/>
        </w:rPr>
        <w:t>h contain information about individuals are identified and made secure. Managers need to be aware of databases holding personal data held by staff and be prepared to justify such databases as required.</w:t>
      </w:r>
    </w:p>
    <w:p w14:paraId="77F91205" w14:textId="77777777" w:rsidR="0065346B" w:rsidRPr="00C165E6" w:rsidRDefault="0065346B" w:rsidP="003E7B99">
      <w:pPr>
        <w:spacing w:after="0" w:line="240" w:lineRule="auto"/>
        <w:jc w:val="both"/>
        <w:rPr>
          <w:rFonts w:ascii="Arial" w:hAnsi="Arial" w:cs="Arial"/>
        </w:rPr>
      </w:pPr>
      <w:r w:rsidRPr="00C165E6">
        <w:rPr>
          <w:rFonts w:ascii="Arial" w:hAnsi="Arial" w:cs="Arial"/>
        </w:rPr>
        <w:t>9.4</w:t>
      </w:r>
      <w:r w:rsidR="000B3EA3" w:rsidRPr="00C165E6">
        <w:rPr>
          <w:rFonts w:ascii="Arial" w:hAnsi="Arial" w:cs="Arial"/>
        </w:rPr>
        <w:t xml:space="preserve">  </w:t>
      </w:r>
      <w:r w:rsidRPr="00C165E6">
        <w:rPr>
          <w:rFonts w:ascii="Arial" w:hAnsi="Arial" w:cs="Arial"/>
        </w:rPr>
        <w:t xml:space="preserve"> All staff who have access to any kind of personal data should have their responsibilities outlined during their induction procedures.</w:t>
      </w:r>
    </w:p>
    <w:p w14:paraId="29354D2B" w14:textId="77777777" w:rsidR="0065346B" w:rsidRPr="00C165E6" w:rsidRDefault="0065346B" w:rsidP="00DC753C">
      <w:pPr>
        <w:spacing w:after="0" w:line="240" w:lineRule="auto"/>
        <w:jc w:val="both"/>
        <w:outlineLvl w:val="0"/>
        <w:rPr>
          <w:rFonts w:ascii="Arial" w:hAnsi="Arial" w:cs="Arial"/>
        </w:rPr>
      </w:pPr>
      <w:r w:rsidRPr="00C165E6">
        <w:rPr>
          <w:rFonts w:ascii="Arial" w:hAnsi="Arial" w:cs="Arial"/>
        </w:rPr>
        <w:t xml:space="preserve">9.5 </w:t>
      </w:r>
      <w:r w:rsidR="000B3EA3" w:rsidRPr="00C165E6">
        <w:rPr>
          <w:rFonts w:ascii="Arial" w:hAnsi="Arial" w:cs="Arial"/>
        </w:rPr>
        <w:t xml:space="preserve">   </w:t>
      </w:r>
      <w:r w:rsidRPr="00C165E6">
        <w:rPr>
          <w:rFonts w:ascii="Arial" w:hAnsi="Arial" w:cs="Arial"/>
        </w:rPr>
        <w:t>A Data Protection policy item will feature on all monthly meetings of the ADS Management team. Any issues will be dealt with in that forum</w:t>
      </w:r>
    </w:p>
    <w:p w14:paraId="7CDE2E21" w14:textId="77777777" w:rsidR="0065346B" w:rsidRPr="00C165E6" w:rsidRDefault="0065346B" w:rsidP="003E7B99">
      <w:pPr>
        <w:spacing w:after="0" w:line="240" w:lineRule="auto"/>
        <w:jc w:val="both"/>
        <w:rPr>
          <w:rFonts w:ascii="Arial" w:hAnsi="Arial" w:cs="Arial"/>
        </w:rPr>
      </w:pPr>
      <w:r w:rsidRPr="00C165E6">
        <w:rPr>
          <w:rFonts w:ascii="Arial" w:hAnsi="Arial" w:cs="Arial"/>
        </w:rPr>
        <w:t xml:space="preserve">9.6 </w:t>
      </w:r>
      <w:r w:rsidR="000B3EA3" w:rsidRPr="00C165E6">
        <w:rPr>
          <w:rFonts w:ascii="Arial" w:hAnsi="Arial" w:cs="Arial"/>
        </w:rPr>
        <w:t xml:space="preserve">   </w:t>
      </w:r>
      <w:r w:rsidRPr="00C165E6">
        <w:rPr>
          <w:rFonts w:ascii="Arial" w:hAnsi="Arial" w:cs="Arial"/>
        </w:rPr>
        <w:t xml:space="preserve">Individual meetings can be arranged with the Data Controller to ensure that all the management team are inducted into policy procedures  </w:t>
      </w:r>
    </w:p>
    <w:p w14:paraId="729C9B13" w14:textId="77777777" w:rsidR="007D0633" w:rsidRPr="00C165E6" w:rsidRDefault="007D0633" w:rsidP="00DC753C">
      <w:pPr>
        <w:spacing w:after="0" w:line="240" w:lineRule="auto"/>
        <w:jc w:val="both"/>
        <w:outlineLvl w:val="0"/>
        <w:rPr>
          <w:rFonts w:ascii="Arial" w:hAnsi="Arial" w:cs="Arial"/>
        </w:rPr>
      </w:pPr>
      <w:r w:rsidRPr="00C165E6">
        <w:rPr>
          <w:rFonts w:ascii="Arial" w:hAnsi="Arial" w:cs="Arial"/>
        </w:rPr>
        <w:t xml:space="preserve">9.7 </w:t>
      </w:r>
      <w:r w:rsidR="000B3EA3" w:rsidRPr="00C165E6">
        <w:rPr>
          <w:rFonts w:ascii="Arial" w:hAnsi="Arial" w:cs="Arial"/>
        </w:rPr>
        <w:t xml:space="preserve">   </w:t>
      </w:r>
      <w:r w:rsidRPr="00C165E6">
        <w:rPr>
          <w:rFonts w:ascii="Arial" w:hAnsi="Arial" w:cs="Arial"/>
        </w:rPr>
        <w:t>It is suggested that when the ADS team contact any business client  or contact on behalf of Arts dream organisation that the  following is used:</w:t>
      </w:r>
    </w:p>
    <w:p w14:paraId="7CF6281A" w14:textId="77777777" w:rsidR="0065346B" w:rsidRPr="00C165E6" w:rsidRDefault="0065346B" w:rsidP="003E7B99">
      <w:pPr>
        <w:spacing w:after="0" w:line="240" w:lineRule="auto"/>
        <w:jc w:val="both"/>
        <w:rPr>
          <w:rFonts w:ascii="Arial" w:hAnsi="Arial" w:cs="Arial"/>
        </w:rPr>
      </w:pPr>
    </w:p>
    <w:p w14:paraId="0A6D658F" w14:textId="77777777" w:rsidR="00B121EA" w:rsidRPr="00C165E6" w:rsidRDefault="00B121EA" w:rsidP="00DC753C">
      <w:pPr>
        <w:pStyle w:val="xmsonormal"/>
        <w:spacing w:before="0" w:beforeAutospacing="0" w:after="0" w:afterAutospacing="0"/>
        <w:outlineLvl w:val="0"/>
        <w:rPr>
          <w:rFonts w:ascii="Arial" w:hAnsi="Arial" w:cs="Arial"/>
          <w:sz w:val="22"/>
          <w:szCs w:val="22"/>
        </w:rPr>
      </w:pPr>
      <w:r w:rsidRPr="00C165E6">
        <w:rPr>
          <w:rFonts w:ascii="Arial" w:hAnsi="Arial" w:cs="Arial"/>
          <w:b/>
          <w:bCs/>
          <w:i/>
          <w:iCs/>
          <w:color w:val="00B050"/>
          <w:sz w:val="22"/>
          <w:szCs w:val="22"/>
        </w:rPr>
        <w:t>Save A Tree, Think Before you Print!</w:t>
      </w:r>
    </w:p>
    <w:p w14:paraId="21DDD905" w14:textId="77777777" w:rsidR="007D0633" w:rsidRPr="00C165E6" w:rsidRDefault="007D0633" w:rsidP="009625E4">
      <w:pPr>
        <w:pStyle w:val="xmsonormal"/>
        <w:spacing w:before="0" w:beforeAutospacing="0" w:after="0" w:afterAutospacing="0"/>
        <w:rPr>
          <w:rFonts w:ascii="Arial" w:hAnsi="Arial" w:cs="Arial"/>
          <w:color w:val="FF0000"/>
          <w:sz w:val="22"/>
          <w:szCs w:val="22"/>
          <w:shd w:val="clear" w:color="auto" w:fill="FFFFFF"/>
        </w:rPr>
      </w:pPr>
    </w:p>
    <w:p w14:paraId="56DB65E3" w14:textId="77777777" w:rsidR="009625E4" w:rsidRPr="00C165E6" w:rsidRDefault="00B121EA" w:rsidP="007D0633">
      <w:pPr>
        <w:pStyle w:val="xmsonormal"/>
        <w:spacing w:before="0" w:beforeAutospacing="0" w:after="0" w:afterAutospacing="0"/>
        <w:jc w:val="both"/>
        <w:rPr>
          <w:rFonts w:ascii="Arial" w:hAnsi="Arial" w:cs="Arial"/>
          <w:color w:val="FF0000"/>
          <w:sz w:val="22"/>
          <w:szCs w:val="22"/>
          <w:shd w:val="clear" w:color="auto" w:fill="FFFFFF"/>
        </w:rPr>
      </w:pPr>
      <w:r w:rsidRPr="00C165E6">
        <w:rPr>
          <w:rFonts w:ascii="Arial" w:hAnsi="Arial" w:cs="Arial"/>
          <w:color w:val="FF0000"/>
          <w:sz w:val="22"/>
          <w:szCs w:val="22"/>
          <w:shd w:val="clear" w:color="auto" w:fill="FFFFFF"/>
        </w:rPr>
        <w:t xml:space="preserve">This email and any attachments to it may be confidential or of a privileged nature.  They are intended for the use of the individual to whom it is addressed.  If you are not the intended recipient of this email, you must neither take any action upon its contents, nor copy or show it to anyone, as unauthorised use is strictly prohibited.  Please contact the sender if you believe you have received this email in error and then destroy this and any printed copies in your possession.  Any views or opinions expressed are solely those of the author and do not necessarily represent those of </w:t>
      </w:r>
      <w:r w:rsidR="007D0633" w:rsidRPr="00C165E6">
        <w:rPr>
          <w:rFonts w:ascii="Arial" w:hAnsi="Arial" w:cs="Arial"/>
          <w:color w:val="FF0000"/>
          <w:sz w:val="22"/>
          <w:szCs w:val="22"/>
          <w:shd w:val="clear" w:color="auto" w:fill="FFFFFF"/>
        </w:rPr>
        <w:t>ADS.</w:t>
      </w:r>
      <w:r w:rsidR="009625E4" w:rsidRPr="00C165E6">
        <w:rPr>
          <w:rFonts w:ascii="Arial" w:hAnsi="Arial" w:cs="Arial"/>
          <w:color w:val="FF0000"/>
          <w:sz w:val="22"/>
          <w:szCs w:val="22"/>
          <w:shd w:val="clear" w:color="auto" w:fill="FFFFFF"/>
        </w:rPr>
        <w:t>ADS will not accept liability for any issues arising from viruses, corruption, interception and unauthorised amendment related to this email.</w:t>
      </w:r>
    </w:p>
    <w:p w14:paraId="39E0A3D6" w14:textId="77777777" w:rsidR="009625E4" w:rsidRPr="00C165E6" w:rsidRDefault="009625E4" w:rsidP="00B121EA">
      <w:pPr>
        <w:pStyle w:val="xmsonormal"/>
        <w:spacing w:before="0" w:beforeAutospacing="0" w:after="0" w:afterAutospacing="0"/>
        <w:rPr>
          <w:rFonts w:ascii="Arial" w:hAnsi="Arial" w:cs="Arial"/>
          <w:color w:val="000000"/>
          <w:sz w:val="22"/>
          <w:szCs w:val="22"/>
          <w:shd w:val="clear" w:color="auto" w:fill="FFFFFF"/>
        </w:rPr>
      </w:pPr>
    </w:p>
    <w:p w14:paraId="79FA1192" w14:textId="77777777" w:rsidR="009625E4" w:rsidRPr="00C165E6" w:rsidRDefault="009625E4" w:rsidP="00B121EA">
      <w:pPr>
        <w:pStyle w:val="xmsonormal"/>
        <w:spacing w:before="0" w:beforeAutospacing="0" w:after="0" w:afterAutospacing="0"/>
        <w:rPr>
          <w:rFonts w:ascii="Arial" w:hAnsi="Arial" w:cs="Arial"/>
          <w:color w:val="000000"/>
          <w:sz w:val="22"/>
          <w:szCs w:val="22"/>
          <w:shd w:val="clear" w:color="auto" w:fill="FFFFFF"/>
        </w:rPr>
      </w:pPr>
    </w:p>
    <w:p w14:paraId="0980FD29" w14:textId="77777777" w:rsidR="009625E4" w:rsidRPr="00C165E6" w:rsidRDefault="007D0633" w:rsidP="00B121EA">
      <w:pPr>
        <w:pStyle w:val="xmsonormal"/>
        <w:spacing w:before="0" w:beforeAutospacing="0" w:after="0" w:afterAutospacing="0"/>
        <w:rPr>
          <w:rFonts w:ascii="Arial" w:hAnsi="Arial" w:cs="Arial"/>
          <w:b/>
          <w:color w:val="000000"/>
          <w:sz w:val="22"/>
          <w:szCs w:val="22"/>
          <w:shd w:val="clear" w:color="auto" w:fill="FFFFFF"/>
        </w:rPr>
      </w:pPr>
      <w:r w:rsidRPr="00C165E6">
        <w:rPr>
          <w:rFonts w:ascii="Arial" w:hAnsi="Arial" w:cs="Arial"/>
          <w:b/>
          <w:color w:val="000000"/>
          <w:sz w:val="22"/>
          <w:szCs w:val="22"/>
          <w:shd w:val="clear" w:color="auto" w:fill="FFFFFF"/>
        </w:rPr>
        <w:t xml:space="preserve">10. Policy Review </w:t>
      </w:r>
    </w:p>
    <w:p w14:paraId="347CCFC2" w14:textId="77777777" w:rsidR="007D0633" w:rsidRPr="00C165E6" w:rsidRDefault="007D0633" w:rsidP="00B121EA">
      <w:pPr>
        <w:pStyle w:val="xmsonormal"/>
        <w:spacing w:before="0" w:beforeAutospacing="0" w:after="0" w:afterAutospacing="0"/>
        <w:rPr>
          <w:rFonts w:ascii="Arial" w:hAnsi="Arial" w:cs="Arial"/>
          <w:b/>
          <w:color w:val="000000"/>
          <w:sz w:val="22"/>
          <w:szCs w:val="22"/>
          <w:shd w:val="clear" w:color="auto" w:fill="FFFFFF"/>
        </w:rPr>
      </w:pPr>
    </w:p>
    <w:p w14:paraId="333B125B" w14:textId="77777777" w:rsidR="007D0633" w:rsidRPr="00C165E6" w:rsidRDefault="007D0633" w:rsidP="007D0633">
      <w:pPr>
        <w:pStyle w:val="xmsonormal"/>
        <w:numPr>
          <w:ilvl w:val="0"/>
          <w:numId w:val="25"/>
        </w:numPr>
        <w:spacing w:before="0" w:beforeAutospacing="0" w:after="0" w:afterAutospacing="0"/>
        <w:rPr>
          <w:rFonts w:ascii="Arial" w:hAnsi="Arial" w:cs="Arial"/>
          <w:color w:val="000000"/>
          <w:sz w:val="22"/>
          <w:szCs w:val="22"/>
          <w:shd w:val="clear" w:color="auto" w:fill="FFFFFF"/>
        </w:rPr>
      </w:pPr>
      <w:r w:rsidRPr="00C165E6">
        <w:rPr>
          <w:rFonts w:ascii="Arial" w:hAnsi="Arial" w:cs="Arial"/>
          <w:color w:val="000000"/>
          <w:sz w:val="22"/>
          <w:szCs w:val="22"/>
          <w:shd w:val="clear" w:color="auto" w:fill="FFFFFF"/>
        </w:rPr>
        <w:t>The next policy review will be carried out in March 2021</w:t>
      </w:r>
    </w:p>
    <w:p w14:paraId="7C3BEE78" w14:textId="77777777" w:rsidR="007D0633" w:rsidRPr="00C165E6" w:rsidRDefault="007D0633" w:rsidP="007D0633">
      <w:pPr>
        <w:pStyle w:val="xmsonormal"/>
        <w:numPr>
          <w:ilvl w:val="0"/>
          <w:numId w:val="25"/>
        </w:numPr>
        <w:spacing w:before="0" w:beforeAutospacing="0" w:after="0" w:afterAutospacing="0"/>
        <w:rPr>
          <w:rFonts w:ascii="Arial" w:hAnsi="Arial" w:cs="Arial"/>
          <w:color w:val="000000"/>
          <w:sz w:val="22"/>
          <w:szCs w:val="22"/>
          <w:shd w:val="clear" w:color="auto" w:fill="FFFFFF"/>
        </w:rPr>
      </w:pPr>
      <w:r w:rsidRPr="00C165E6">
        <w:rPr>
          <w:rFonts w:ascii="Arial" w:hAnsi="Arial" w:cs="Arial"/>
          <w:color w:val="000000"/>
          <w:sz w:val="22"/>
          <w:szCs w:val="22"/>
          <w:shd w:val="clear" w:color="auto" w:fill="FFFFFF"/>
        </w:rPr>
        <w:t xml:space="preserve">This will involve the Trustees, The Management team, and selected workshop leaders and representatives of specific projects </w:t>
      </w:r>
    </w:p>
    <w:p w14:paraId="22386164" w14:textId="77777777" w:rsidR="00660CAA" w:rsidRPr="00C165E6" w:rsidRDefault="00660CAA" w:rsidP="00660CAA">
      <w:pPr>
        <w:pStyle w:val="xmsonormal"/>
        <w:spacing w:before="0" w:beforeAutospacing="0" w:after="0" w:afterAutospacing="0"/>
        <w:rPr>
          <w:rFonts w:ascii="Arial" w:hAnsi="Arial" w:cs="Arial"/>
          <w:color w:val="000000"/>
          <w:sz w:val="22"/>
          <w:szCs w:val="22"/>
          <w:shd w:val="clear" w:color="auto" w:fill="FFFFFF"/>
        </w:rPr>
      </w:pPr>
    </w:p>
    <w:p w14:paraId="67FCED1A" w14:textId="77777777" w:rsidR="00660CAA" w:rsidRPr="00C165E6" w:rsidRDefault="00660CAA" w:rsidP="00660CAA">
      <w:pPr>
        <w:pStyle w:val="xmsonormal"/>
        <w:spacing w:before="0" w:beforeAutospacing="0" w:after="0" w:afterAutospacing="0"/>
        <w:rPr>
          <w:rFonts w:ascii="Arial" w:hAnsi="Arial" w:cs="Arial"/>
          <w:color w:val="000000"/>
          <w:sz w:val="22"/>
          <w:szCs w:val="22"/>
          <w:shd w:val="clear" w:color="auto" w:fill="FFFFFF"/>
        </w:rPr>
      </w:pPr>
    </w:p>
    <w:p w14:paraId="6D20EBFD" w14:textId="77777777" w:rsidR="00660CAA" w:rsidRPr="00C165E6" w:rsidRDefault="00660CAA" w:rsidP="00660CAA">
      <w:pPr>
        <w:pStyle w:val="xmsonormal"/>
        <w:spacing w:before="0" w:beforeAutospacing="0" w:after="0" w:afterAutospacing="0"/>
        <w:rPr>
          <w:rFonts w:ascii="Arial" w:hAnsi="Arial" w:cs="Arial"/>
          <w:color w:val="000000"/>
          <w:sz w:val="22"/>
          <w:szCs w:val="22"/>
          <w:shd w:val="clear" w:color="auto" w:fill="FFFFFF"/>
        </w:rPr>
      </w:pPr>
    </w:p>
    <w:p w14:paraId="230A382E" w14:textId="77777777" w:rsidR="00B121EA" w:rsidRPr="00C165E6" w:rsidRDefault="00B121EA" w:rsidP="003E7B99">
      <w:pPr>
        <w:spacing w:after="0" w:line="240" w:lineRule="auto"/>
        <w:jc w:val="both"/>
        <w:rPr>
          <w:rFonts w:ascii="Arial" w:hAnsi="Arial" w:cs="Arial"/>
        </w:rPr>
        <w:sectPr w:rsidR="00B121EA" w:rsidRPr="00C165E6" w:rsidSect="00BE3C89">
          <w:footerReference w:type="even" r:id="rId12"/>
          <w:footerReference w:type="default" r:id="rId13"/>
          <w:type w:val="continuous"/>
          <w:pgSz w:w="11906" w:h="16838"/>
          <w:pgMar w:top="1440" w:right="1080" w:bottom="1440" w:left="108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14:paraId="5A1A0C82" w14:textId="77777777" w:rsidR="00B121EA" w:rsidRPr="00C165E6" w:rsidRDefault="00B121EA" w:rsidP="001768C5">
      <w:pPr>
        <w:outlineLvl w:val="0"/>
        <w:rPr>
          <w:rFonts w:ascii="Arial" w:hAnsi="Arial" w:cs="Arial"/>
          <w:b/>
        </w:rPr>
      </w:pPr>
      <w:r w:rsidRPr="00C165E6">
        <w:rPr>
          <w:rFonts w:ascii="Arial" w:hAnsi="Arial" w:cs="Arial"/>
          <w:b/>
        </w:rPr>
        <w:lastRenderedPageBreak/>
        <w:t>Data audit register 2018</w:t>
      </w:r>
    </w:p>
    <w:tbl>
      <w:tblPr>
        <w:tblStyle w:val="TableGrid"/>
        <w:tblW w:w="14454" w:type="dxa"/>
        <w:tblLook w:val="04A0" w:firstRow="1" w:lastRow="0" w:firstColumn="1" w:lastColumn="0" w:noHBand="0" w:noVBand="1"/>
      </w:tblPr>
      <w:tblGrid>
        <w:gridCol w:w="1147"/>
        <w:gridCol w:w="1256"/>
        <w:gridCol w:w="1366"/>
        <w:gridCol w:w="1305"/>
        <w:gridCol w:w="1427"/>
        <w:gridCol w:w="1188"/>
        <w:gridCol w:w="1109"/>
        <w:gridCol w:w="1220"/>
        <w:gridCol w:w="952"/>
        <w:gridCol w:w="953"/>
        <w:gridCol w:w="1336"/>
        <w:gridCol w:w="1195"/>
      </w:tblGrid>
      <w:tr w:rsidR="00B121EA" w:rsidRPr="00C165E6" w14:paraId="2FAA5C43" w14:textId="77777777" w:rsidTr="00BA7E80">
        <w:tc>
          <w:tcPr>
            <w:tcW w:w="1147" w:type="dxa"/>
          </w:tcPr>
          <w:p w14:paraId="345EC23A"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Category </w:t>
            </w:r>
          </w:p>
        </w:tc>
        <w:tc>
          <w:tcPr>
            <w:tcW w:w="1256" w:type="dxa"/>
          </w:tcPr>
          <w:p w14:paraId="324DED3C" w14:textId="77777777" w:rsidR="00B121EA" w:rsidRPr="00C165E6" w:rsidRDefault="00B121EA" w:rsidP="004F4F98">
            <w:pPr>
              <w:rPr>
                <w:rFonts w:ascii="Arial" w:hAnsi="Arial" w:cs="Arial"/>
                <w:sz w:val="22"/>
                <w:szCs w:val="22"/>
              </w:rPr>
            </w:pPr>
            <w:r w:rsidRPr="00C165E6">
              <w:rPr>
                <w:rFonts w:ascii="Arial" w:hAnsi="Arial" w:cs="Arial"/>
                <w:sz w:val="22"/>
                <w:szCs w:val="22"/>
              </w:rPr>
              <w:t>Data Type</w:t>
            </w:r>
          </w:p>
        </w:tc>
        <w:tc>
          <w:tcPr>
            <w:tcW w:w="1366" w:type="dxa"/>
          </w:tcPr>
          <w:p w14:paraId="7292D92E"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Where from </w:t>
            </w:r>
          </w:p>
        </w:tc>
        <w:tc>
          <w:tcPr>
            <w:tcW w:w="1305" w:type="dxa"/>
          </w:tcPr>
          <w:p w14:paraId="06A2B75F"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Type </w:t>
            </w:r>
          </w:p>
        </w:tc>
        <w:tc>
          <w:tcPr>
            <w:tcW w:w="1427" w:type="dxa"/>
          </w:tcPr>
          <w:p w14:paraId="2B615C27" w14:textId="77777777" w:rsidR="00B121EA" w:rsidRPr="00C165E6" w:rsidRDefault="00B121EA" w:rsidP="004F4F98">
            <w:pPr>
              <w:rPr>
                <w:rFonts w:ascii="Arial" w:hAnsi="Arial" w:cs="Arial"/>
                <w:sz w:val="22"/>
                <w:szCs w:val="22"/>
              </w:rPr>
            </w:pPr>
            <w:r w:rsidRPr="00C165E6">
              <w:rPr>
                <w:rFonts w:ascii="Arial" w:hAnsi="Arial" w:cs="Arial"/>
                <w:sz w:val="22"/>
                <w:szCs w:val="22"/>
              </w:rPr>
              <w:t>Where stored</w:t>
            </w:r>
          </w:p>
        </w:tc>
        <w:tc>
          <w:tcPr>
            <w:tcW w:w="1188" w:type="dxa"/>
          </w:tcPr>
          <w:p w14:paraId="51191730" w14:textId="77777777" w:rsidR="00B121EA" w:rsidRPr="00C165E6" w:rsidRDefault="00B121EA" w:rsidP="004F4F98">
            <w:pPr>
              <w:rPr>
                <w:rFonts w:ascii="Arial" w:hAnsi="Arial" w:cs="Arial"/>
                <w:sz w:val="22"/>
                <w:szCs w:val="22"/>
              </w:rPr>
            </w:pPr>
            <w:r w:rsidRPr="00C165E6">
              <w:rPr>
                <w:rFonts w:ascii="Arial" w:hAnsi="Arial" w:cs="Arial"/>
                <w:sz w:val="22"/>
                <w:szCs w:val="22"/>
              </w:rPr>
              <w:t>protection</w:t>
            </w:r>
          </w:p>
        </w:tc>
        <w:tc>
          <w:tcPr>
            <w:tcW w:w="1109" w:type="dxa"/>
          </w:tcPr>
          <w:p w14:paraId="4A9B702B" w14:textId="77777777" w:rsidR="00B121EA" w:rsidRPr="00C165E6" w:rsidRDefault="00B121EA" w:rsidP="004F4F98">
            <w:pPr>
              <w:rPr>
                <w:rFonts w:ascii="Arial" w:hAnsi="Arial" w:cs="Arial"/>
                <w:sz w:val="22"/>
                <w:szCs w:val="22"/>
              </w:rPr>
            </w:pPr>
            <w:r w:rsidRPr="00C165E6">
              <w:rPr>
                <w:rFonts w:ascii="Arial" w:hAnsi="Arial" w:cs="Arial"/>
                <w:sz w:val="22"/>
                <w:szCs w:val="22"/>
              </w:rPr>
              <w:t>Sensitive</w:t>
            </w:r>
          </w:p>
          <w:p w14:paraId="482AF265"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Rating Data </w:t>
            </w:r>
          </w:p>
        </w:tc>
        <w:tc>
          <w:tcPr>
            <w:tcW w:w="1220" w:type="dxa"/>
          </w:tcPr>
          <w:p w14:paraId="32A1DF30" w14:textId="77777777" w:rsidR="00B121EA" w:rsidRPr="00C165E6" w:rsidRDefault="00B121EA" w:rsidP="004F4F98">
            <w:pPr>
              <w:rPr>
                <w:rFonts w:ascii="Arial" w:hAnsi="Arial" w:cs="Arial"/>
                <w:sz w:val="22"/>
                <w:szCs w:val="22"/>
              </w:rPr>
            </w:pPr>
            <w:r w:rsidRPr="00C165E6">
              <w:rPr>
                <w:rFonts w:ascii="Arial" w:hAnsi="Arial" w:cs="Arial"/>
                <w:sz w:val="22"/>
                <w:szCs w:val="22"/>
              </w:rPr>
              <w:t>Document retention</w:t>
            </w:r>
          </w:p>
        </w:tc>
        <w:tc>
          <w:tcPr>
            <w:tcW w:w="952" w:type="dxa"/>
          </w:tcPr>
          <w:p w14:paraId="06FC0DC1"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Archive or shred </w:t>
            </w:r>
          </w:p>
        </w:tc>
        <w:tc>
          <w:tcPr>
            <w:tcW w:w="953" w:type="dxa"/>
          </w:tcPr>
          <w:p w14:paraId="0EA86C60" w14:textId="77777777" w:rsidR="00B121EA" w:rsidRPr="00C165E6" w:rsidRDefault="00B121EA" w:rsidP="004F4F98">
            <w:pPr>
              <w:rPr>
                <w:rFonts w:ascii="Arial" w:hAnsi="Arial" w:cs="Arial"/>
                <w:sz w:val="22"/>
                <w:szCs w:val="22"/>
              </w:rPr>
            </w:pPr>
            <w:r w:rsidRPr="00C165E6">
              <w:rPr>
                <w:rFonts w:ascii="Arial" w:hAnsi="Arial" w:cs="Arial"/>
                <w:sz w:val="22"/>
                <w:szCs w:val="22"/>
              </w:rPr>
              <w:t>Policy notice needed</w:t>
            </w:r>
          </w:p>
        </w:tc>
        <w:tc>
          <w:tcPr>
            <w:tcW w:w="1336" w:type="dxa"/>
          </w:tcPr>
          <w:p w14:paraId="6E524862"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Additional </w:t>
            </w:r>
          </w:p>
          <w:p w14:paraId="65AFC991"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Information </w:t>
            </w:r>
          </w:p>
        </w:tc>
        <w:tc>
          <w:tcPr>
            <w:tcW w:w="1195" w:type="dxa"/>
          </w:tcPr>
          <w:p w14:paraId="23D4A428"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Controller </w:t>
            </w:r>
          </w:p>
        </w:tc>
      </w:tr>
      <w:tr w:rsidR="00B121EA" w:rsidRPr="00C165E6" w14:paraId="7D532BF2" w14:textId="77777777" w:rsidTr="00BA7E80">
        <w:tc>
          <w:tcPr>
            <w:tcW w:w="1147" w:type="dxa"/>
          </w:tcPr>
          <w:p w14:paraId="35A245FD"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Accounts </w:t>
            </w:r>
          </w:p>
        </w:tc>
        <w:tc>
          <w:tcPr>
            <w:tcW w:w="1256" w:type="dxa"/>
          </w:tcPr>
          <w:p w14:paraId="2D63D7F9"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Invoices </w:t>
            </w:r>
          </w:p>
        </w:tc>
        <w:tc>
          <w:tcPr>
            <w:tcW w:w="1366" w:type="dxa"/>
          </w:tcPr>
          <w:p w14:paraId="6A6135DC" w14:textId="77777777" w:rsidR="00B121EA" w:rsidRPr="00C165E6" w:rsidRDefault="00B121EA" w:rsidP="004F4F98">
            <w:pPr>
              <w:rPr>
                <w:rFonts w:ascii="Arial" w:hAnsi="Arial" w:cs="Arial"/>
                <w:sz w:val="22"/>
                <w:szCs w:val="22"/>
              </w:rPr>
            </w:pPr>
            <w:r w:rsidRPr="00C165E6">
              <w:rPr>
                <w:rFonts w:ascii="Arial" w:hAnsi="Arial" w:cs="Arial"/>
                <w:sz w:val="22"/>
                <w:szCs w:val="22"/>
              </w:rPr>
              <w:t>suppliers</w:t>
            </w:r>
          </w:p>
        </w:tc>
        <w:tc>
          <w:tcPr>
            <w:tcW w:w="1305" w:type="dxa"/>
          </w:tcPr>
          <w:p w14:paraId="2E5C20EC" w14:textId="77777777" w:rsidR="00B121EA" w:rsidRPr="00C165E6" w:rsidRDefault="00B121EA" w:rsidP="004F4F98">
            <w:pPr>
              <w:rPr>
                <w:rFonts w:ascii="Arial" w:hAnsi="Arial" w:cs="Arial"/>
                <w:sz w:val="22"/>
                <w:szCs w:val="22"/>
              </w:rPr>
            </w:pPr>
            <w:r w:rsidRPr="00C165E6">
              <w:rPr>
                <w:rFonts w:ascii="Arial" w:hAnsi="Arial" w:cs="Arial"/>
                <w:sz w:val="22"/>
                <w:szCs w:val="22"/>
              </w:rPr>
              <w:t>Hardcopy</w:t>
            </w:r>
          </w:p>
          <w:p w14:paraId="1F67DC12" w14:textId="77777777" w:rsidR="000B3EA3" w:rsidRPr="00C165E6" w:rsidRDefault="000B3EA3" w:rsidP="004F4F98">
            <w:pPr>
              <w:rPr>
                <w:rFonts w:ascii="Arial" w:hAnsi="Arial" w:cs="Arial"/>
                <w:sz w:val="22"/>
                <w:szCs w:val="22"/>
              </w:rPr>
            </w:pPr>
            <w:proofErr w:type="gramStart"/>
            <w:r w:rsidRPr="00C165E6">
              <w:rPr>
                <w:rFonts w:ascii="Arial" w:hAnsi="Arial" w:cs="Arial"/>
                <w:sz w:val="22"/>
                <w:szCs w:val="22"/>
              </w:rPr>
              <w:t>On line</w:t>
            </w:r>
            <w:proofErr w:type="gramEnd"/>
            <w:r w:rsidRPr="00C165E6">
              <w:rPr>
                <w:rFonts w:ascii="Arial" w:hAnsi="Arial" w:cs="Arial"/>
                <w:sz w:val="22"/>
                <w:szCs w:val="22"/>
              </w:rPr>
              <w:t xml:space="preserve"> </w:t>
            </w:r>
          </w:p>
        </w:tc>
        <w:tc>
          <w:tcPr>
            <w:tcW w:w="1427" w:type="dxa"/>
          </w:tcPr>
          <w:p w14:paraId="6E726C50"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Accountants </w:t>
            </w:r>
          </w:p>
          <w:p w14:paraId="36B227BC" w14:textId="77777777" w:rsidR="00B121EA" w:rsidRPr="00C165E6" w:rsidRDefault="00B121EA" w:rsidP="004F4F98">
            <w:pPr>
              <w:rPr>
                <w:rFonts w:ascii="Arial" w:hAnsi="Arial" w:cs="Arial"/>
                <w:sz w:val="22"/>
                <w:szCs w:val="22"/>
              </w:rPr>
            </w:pPr>
            <w:r w:rsidRPr="00C165E6">
              <w:rPr>
                <w:rFonts w:ascii="Arial" w:hAnsi="Arial" w:cs="Arial"/>
                <w:sz w:val="22"/>
                <w:szCs w:val="22"/>
              </w:rPr>
              <w:t>Office.</w:t>
            </w:r>
          </w:p>
          <w:p w14:paraId="6BAB15B6"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Treasurer’s office </w:t>
            </w:r>
          </w:p>
        </w:tc>
        <w:tc>
          <w:tcPr>
            <w:tcW w:w="1188" w:type="dxa"/>
          </w:tcPr>
          <w:p w14:paraId="1D6CCCB9"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Locked in steal cupboard in locked office </w:t>
            </w:r>
          </w:p>
        </w:tc>
        <w:tc>
          <w:tcPr>
            <w:tcW w:w="1109" w:type="dxa"/>
          </w:tcPr>
          <w:p w14:paraId="71F6945E"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Low </w:t>
            </w:r>
          </w:p>
        </w:tc>
        <w:tc>
          <w:tcPr>
            <w:tcW w:w="1220" w:type="dxa"/>
          </w:tcPr>
          <w:p w14:paraId="1BA6DF13"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7years </w:t>
            </w:r>
          </w:p>
        </w:tc>
        <w:tc>
          <w:tcPr>
            <w:tcW w:w="952" w:type="dxa"/>
          </w:tcPr>
          <w:p w14:paraId="6BC8985E"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Shred </w:t>
            </w:r>
          </w:p>
        </w:tc>
        <w:tc>
          <w:tcPr>
            <w:tcW w:w="953" w:type="dxa"/>
          </w:tcPr>
          <w:p w14:paraId="098A3E65" w14:textId="77777777" w:rsidR="00B121EA" w:rsidRPr="00C165E6" w:rsidRDefault="00B121EA" w:rsidP="004F4F98">
            <w:pPr>
              <w:rPr>
                <w:rFonts w:ascii="Arial" w:hAnsi="Arial" w:cs="Arial"/>
                <w:sz w:val="22"/>
                <w:szCs w:val="22"/>
              </w:rPr>
            </w:pPr>
            <w:r w:rsidRPr="00C165E6">
              <w:rPr>
                <w:rFonts w:ascii="Arial" w:hAnsi="Arial" w:cs="Arial"/>
                <w:sz w:val="22"/>
                <w:szCs w:val="22"/>
              </w:rPr>
              <w:t>yes</w:t>
            </w:r>
          </w:p>
        </w:tc>
        <w:tc>
          <w:tcPr>
            <w:tcW w:w="1336" w:type="dxa"/>
          </w:tcPr>
          <w:p w14:paraId="17886011"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All forms to have private policy retention detail  </w:t>
            </w:r>
          </w:p>
        </w:tc>
        <w:tc>
          <w:tcPr>
            <w:tcW w:w="1195" w:type="dxa"/>
          </w:tcPr>
          <w:p w14:paraId="65DA2891"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ADS </w:t>
            </w:r>
          </w:p>
        </w:tc>
      </w:tr>
      <w:tr w:rsidR="00B121EA" w:rsidRPr="00C165E6" w14:paraId="47FCD6F4" w14:textId="77777777" w:rsidTr="00BA7E80">
        <w:tc>
          <w:tcPr>
            <w:tcW w:w="1147" w:type="dxa"/>
          </w:tcPr>
          <w:p w14:paraId="7AC9EAFB"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Accounts </w:t>
            </w:r>
          </w:p>
        </w:tc>
        <w:tc>
          <w:tcPr>
            <w:tcW w:w="1256" w:type="dxa"/>
          </w:tcPr>
          <w:p w14:paraId="2F4899FE"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Receipts </w:t>
            </w:r>
          </w:p>
          <w:p w14:paraId="0F487407" w14:textId="77777777" w:rsidR="00B121EA" w:rsidRPr="00C165E6" w:rsidRDefault="00B121EA" w:rsidP="004F4F98">
            <w:pPr>
              <w:rPr>
                <w:rFonts w:ascii="Arial" w:hAnsi="Arial" w:cs="Arial"/>
                <w:sz w:val="22"/>
                <w:szCs w:val="22"/>
              </w:rPr>
            </w:pPr>
          </w:p>
        </w:tc>
        <w:tc>
          <w:tcPr>
            <w:tcW w:w="1366" w:type="dxa"/>
          </w:tcPr>
          <w:p w14:paraId="6997E058"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Suppliers to know how their details are handled </w:t>
            </w:r>
          </w:p>
          <w:p w14:paraId="02868BD4" w14:textId="77777777" w:rsidR="00B121EA" w:rsidRPr="00C165E6" w:rsidRDefault="00B121EA" w:rsidP="004F4F98">
            <w:pPr>
              <w:rPr>
                <w:rFonts w:ascii="Arial" w:hAnsi="Arial" w:cs="Arial"/>
                <w:sz w:val="22"/>
                <w:szCs w:val="22"/>
              </w:rPr>
            </w:pPr>
          </w:p>
          <w:p w14:paraId="7EAF0127" w14:textId="77777777" w:rsidR="00B121EA" w:rsidRPr="00C165E6" w:rsidRDefault="00B121EA" w:rsidP="004F4F98">
            <w:pPr>
              <w:rPr>
                <w:rFonts w:ascii="Arial" w:hAnsi="Arial" w:cs="Arial"/>
                <w:sz w:val="22"/>
                <w:szCs w:val="22"/>
              </w:rPr>
            </w:pPr>
          </w:p>
        </w:tc>
        <w:tc>
          <w:tcPr>
            <w:tcW w:w="1305" w:type="dxa"/>
          </w:tcPr>
          <w:p w14:paraId="1ACC3DC4" w14:textId="77777777" w:rsidR="000B3EA3" w:rsidRPr="00C165E6" w:rsidRDefault="00B121EA" w:rsidP="004F4F98">
            <w:pPr>
              <w:rPr>
                <w:rFonts w:ascii="Arial" w:hAnsi="Arial" w:cs="Arial"/>
                <w:sz w:val="22"/>
                <w:szCs w:val="22"/>
              </w:rPr>
            </w:pPr>
            <w:r w:rsidRPr="00C165E6">
              <w:rPr>
                <w:rFonts w:ascii="Arial" w:hAnsi="Arial" w:cs="Arial"/>
                <w:sz w:val="22"/>
                <w:szCs w:val="22"/>
              </w:rPr>
              <w:t>Hardcopy</w:t>
            </w:r>
          </w:p>
          <w:p w14:paraId="286A57B4" w14:textId="77777777" w:rsidR="00B121EA" w:rsidRPr="00C165E6" w:rsidRDefault="000B3EA3" w:rsidP="004F4F98">
            <w:pPr>
              <w:rPr>
                <w:rFonts w:ascii="Arial" w:hAnsi="Arial" w:cs="Arial"/>
                <w:sz w:val="22"/>
                <w:szCs w:val="22"/>
              </w:rPr>
            </w:pPr>
            <w:proofErr w:type="gramStart"/>
            <w:r w:rsidRPr="00C165E6">
              <w:rPr>
                <w:rFonts w:ascii="Arial" w:hAnsi="Arial" w:cs="Arial"/>
                <w:sz w:val="22"/>
                <w:szCs w:val="22"/>
              </w:rPr>
              <w:t>On line</w:t>
            </w:r>
            <w:proofErr w:type="gramEnd"/>
            <w:r w:rsidRPr="00C165E6">
              <w:rPr>
                <w:rFonts w:ascii="Arial" w:hAnsi="Arial" w:cs="Arial"/>
                <w:sz w:val="22"/>
                <w:szCs w:val="22"/>
              </w:rPr>
              <w:t xml:space="preserve"> </w:t>
            </w:r>
            <w:r w:rsidR="00B121EA" w:rsidRPr="00C165E6">
              <w:rPr>
                <w:rFonts w:ascii="Arial" w:hAnsi="Arial" w:cs="Arial"/>
                <w:sz w:val="22"/>
                <w:szCs w:val="22"/>
              </w:rPr>
              <w:t xml:space="preserve"> </w:t>
            </w:r>
          </w:p>
          <w:p w14:paraId="12B36385" w14:textId="77777777" w:rsidR="00B121EA" w:rsidRPr="00C165E6" w:rsidRDefault="00B121EA" w:rsidP="004F4F98">
            <w:pPr>
              <w:rPr>
                <w:rFonts w:ascii="Arial" w:hAnsi="Arial" w:cs="Arial"/>
                <w:sz w:val="22"/>
                <w:szCs w:val="22"/>
              </w:rPr>
            </w:pPr>
          </w:p>
        </w:tc>
        <w:tc>
          <w:tcPr>
            <w:tcW w:w="1427" w:type="dxa"/>
          </w:tcPr>
          <w:p w14:paraId="06FD919A" w14:textId="77777777" w:rsidR="00B121EA" w:rsidRPr="00C165E6" w:rsidRDefault="00B121EA" w:rsidP="004F4F98">
            <w:pPr>
              <w:rPr>
                <w:rFonts w:ascii="Arial" w:hAnsi="Arial" w:cs="Arial"/>
                <w:sz w:val="22"/>
                <w:szCs w:val="22"/>
              </w:rPr>
            </w:pPr>
            <w:r w:rsidRPr="00C165E6">
              <w:rPr>
                <w:rFonts w:ascii="Arial" w:hAnsi="Arial" w:cs="Arial"/>
                <w:sz w:val="22"/>
                <w:szCs w:val="22"/>
              </w:rPr>
              <w:t>Project leader</w:t>
            </w:r>
            <w:r w:rsidR="009C5CA6" w:rsidRPr="00C165E6">
              <w:rPr>
                <w:rFonts w:ascii="Arial" w:hAnsi="Arial" w:cs="Arial"/>
                <w:sz w:val="22"/>
                <w:szCs w:val="22"/>
              </w:rPr>
              <w:t>’</w:t>
            </w:r>
            <w:r w:rsidRPr="00C165E6">
              <w:rPr>
                <w:rFonts w:ascii="Arial" w:hAnsi="Arial" w:cs="Arial"/>
                <w:sz w:val="22"/>
                <w:szCs w:val="22"/>
              </w:rPr>
              <w:t xml:space="preserve">s office </w:t>
            </w:r>
          </w:p>
          <w:p w14:paraId="48C781D5" w14:textId="77777777" w:rsidR="00B121EA" w:rsidRPr="00C165E6" w:rsidRDefault="00B121EA" w:rsidP="004F4F98">
            <w:pPr>
              <w:rPr>
                <w:rFonts w:ascii="Arial" w:hAnsi="Arial" w:cs="Arial"/>
                <w:sz w:val="22"/>
                <w:szCs w:val="22"/>
              </w:rPr>
            </w:pPr>
          </w:p>
        </w:tc>
        <w:tc>
          <w:tcPr>
            <w:tcW w:w="1188" w:type="dxa"/>
          </w:tcPr>
          <w:p w14:paraId="28CCADC2"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Suppliers to know how their details are handled </w:t>
            </w:r>
          </w:p>
          <w:p w14:paraId="4F32BC19" w14:textId="77777777" w:rsidR="00B121EA" w:rsidRPr="00C165E6" w:rsidRDefault="00B121EA" w:rsidP="004F4F98">
            <w:pPr>
              <w:rPr>
                <w:rFonts w:ascii="Arial" w:hAnsi="Arial" w:cs="Arial"/>
                <w:sz w:val="22"/>
                <w:szCs w:val="22"/>
              </w:rPr>
            </w:pPr>
          </w:p>
          <w:p w14:paraId="6866F601" w14:textId="77777777" w:rsidR="00B121EA" w:rsidRPr="00C165E6" w:rsidRDefault="00B121EA" w:rsidP="004F4F98">
            <w:pPr>
              <w:rPr>
                <w:rFonts w:ascii="Arial" w:hAnsi="Arial" w:cs="Arial"/>
                <w:sz w:val="22"/>
                <w:szCs w:val="22"/>
              </w:rPr>
            </w:pPr>
          </w:p>
        </w:tc>
        <w:tc>
          <w:tcPr>
            <w:tcW w:w="1109" w:type="dxa"/>
          </w:tcPr>
          <w:p w14:paraId="50F865EB"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Low </w:t>
            </w:r>
          </w:p>
        </w:tc>
        <w:tc>
          <w:tcPr>
            <w:tcW w:w="1220" w:type="dxa"/>
          </w:tcPr>
          <w:p w14:paraId="646AD53D"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7years </w:t>
            </w:r>
          </w:p>
        </w:tc>
        <w:tc>
          <w:tcPr>
            <w:tcW w:w="952" w:type="dxa"/>
          </w:tcPr>
          <w:p w14:paraId="71838270"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Shred </w:t>
            </w:r>
          </w:p>
        </w:tc>
        <w:tc>
          <w:tcPr>
            <w:tcW w:w="953" w:type="dxa"/>
          </w:tcPr>
          <w:p w14:paraId="5D2FF780" w14:textId="77777777" w:rsidR="00B121EA" w:rsidRPr="00C165E6" w:rsidRDefault="00B121EA" w:rsidP="004F4F98">
            <w:pPr>
              <w:rPr>
                <w:rFonts w:ascii="Arial" w:hAnsi="Arial" w:cs="Arial"/>
                <w:sz w:val="22"/>
                <w:szCs w:val="22"/>
              </w:rPr>
            </w:pPr>
            <w:r w:rsidRPr="00C165E6">
              <w:rPr>
                <w:rFonts w:ascii="Arial" w:hAnsi="Arial" w:cs="Arial"/>
                <w:sz w:val="22"/>
                <w:szCs w:val="22"/>
              </w:rPr>
              <w:t>yes</w:t>
            </w:r>
          </w:p>
        </w:tc>
        <w:tc>
          <w:tcPr>
            <w:tcW w:w="1336" w:type="dxa"/>
          </w:tcPr>
          <w:p w14:paraId="1436CA3C"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Suppliers to know how their details are handled </w:t>
            </w:r>
          </w:p>
          <w:p w14:paraId="14F92662" w14:textId="77777777" w:rsidR="00B121EA" w:rsidRPr="00C165E6" w:rsidRDefault="00B121EA" w:rsidP="004F4F98">
            <w:pPr>
              <w:rPr>
                <w:rFonts w:ascii="Arial" w:hAnsi="Arial" w:cs="Arial"/>
                <w:sz w:val="22"/>
                <w:szCs w:val="22"/>
              </w:rPr>
            </w:pPr>
          </w:p>
        </w:tc>
        <w:tc>
          <w:tcPr>
            <w:tcW w:w="1195" w:type="dxa"/>
          </w:tcPr>
          <w:p w14:paraId="35423520"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ADS </w:t>
            </w:r>
          </w:p>
        </w:tc>
      </w:tr>
      <w:tr w:rsidR="00B121EA" w:rsidRPr="00C165E6" w14:paraId="02763AFD" w14:textId="77777777" w:rsidTr="00BA7E80">
        <w:tc>
          <w:tcPr>
            <w:tcW w:w="1147" w:type="dxa"/>
          </w:tcPr>
          <w:p w14:paraId="49CF2FAC"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Individual project </w:t>
            </w:r>
          </w:p>
          <w:p w14:paraId="2C64BBF1"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Details </w:t>
            </w:r>
          </w:p>
          <w:p w14:paraId="2F8AD9F4" w14:textId="77777777" w:rsidR="00B121EA" w:rsidRPr="00C165E6" w:rsidRDefault="00B121EA" w:rsidP="004F4F98">
            <w:pPr>
              <w:rPr>
                <w:rFonts w:ascii="Arial" w:hAnsi="Arial" w:cs="Arial"/>
                <w:sz w:val="22"/>
                <w:szCs w:val="22"/>
              </w:rPr>
            </w:pPr>
          </w:p>
          <w:p w14:paraId="7CD83177" w14:textId="77777777" w:rsidR="00B121EA" w:rsidRPr="00C165E6" w:rsidRDefault="00B121EA" w:rsidP="004F4F98">
            <w:pPr>
              <w:rPr>
                <w:rFonts w:ascii="Arial" w:hAnsi="Arial" w:cs="Arial"/>
                <w:sz w:val="22"/>
                <w:szCs w:val="22"/>
              </w:rPr>
            </w:pPr>
          </w:p>
          <w:p w14:paraId="0CEE9B8B" w14:textId="77777777" w:rsidR="00B121EA" w:rsidRPr="00C165E6" w:rsidRDefault="00B121EA" w:rsidP="004F4F98">
            <w:pPr>
              <w:rPr>
                <w:rFonts w:ascii="Arial" w:hAnsi="Arial" w:cs="Arial"/>
                <w:sz w:val="22"/>
                <w:szCs w:val="22"/>
              </w:rPr>
            </w:pPr>
          </w:p>
          <w:p w14:paraId="38D1D9F8" w14:textId="77777777" w:rsidR="00B121EA" w:rsidRPr="00C165E6" w:rsidRDefault="00B121EA" w:rsidP="004F4F98">
            <w:pPr>
              <w:rPr>
                <w:rFonts w:ascii="Arial" w:hAnsi="Arial" w:cs="Arial"/>
                <w:sz w:val="22"/>
                <w:szCs w:val="22"/>
              </w:rPr>
            </w:pPr>
          </w:p>
        </w:tc>
        <w:tc>
          <w:tcPr>
            <w:tcW w:w="1256" w:type="dxa"/>
          </w:tcPr>
          <w:p w14:paraId="65A3DAF4"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Names </w:t>
            </w:r>
          </w:p>
          <w:p w14:paraId="5A13B701"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Addresses </w:t>
            </w:r>
          </w:p>
          <w:p w14:paraId="41607E93"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Emails </w:t>
            </w:r>
          </w:p>
          <w:p w14:paraId="2DE4A5BF"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Phone numbers </w:t>
            </w:r>
          </w:p>
        </w:tc>
        <w:tc>
          <w:tcPr>
            <w:tcW w:w="1366" w:type="dxa"/>
          </w:tcPr>
          <w:p w14:paraId="37B749C8"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Project </w:t>
            </w:r>
          </w:p>
          <w:p w14:paraId="0D965CBE"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Participants </w:t>
            </w:r>
          </w:p>
          <w:p w14:paraId="5C70ABC1" w14:textId="77777777" w:rsidR="00B121EA" w:rsidRPr="00C165E6" w:rsidRDefault="00B121EA" w:rsidP="004F4F98">
            <w:pPr>
              <w:rPr>
                <w:rFonts w:ascii="Arial" w:hAnsi="Arial" w:cs="Arial"/>
                <w:sz w:val="22"/>
                <w:szCs w:val="22"/>
              </w:rPr>
            </w:pPr>
          </w:p>
        </w:tc>
        <w:tc>
          <w:tcPr>
            <w:tcW w:w="1305" w:type="dxa"/>
          </w:tcPr>
          <w:p w14:paraId="6979F6EF" w14:textId="77777777" w:rsidR="00B121EA" w:rsidRPr="00C165E6" w:rsidRDefault="00B121EA" w:rsidP="004F4F98">
            <w:pPr>
              <w:rPr>
                <w:rFonts w:ascii="Arial" w:hAnsi="Arial" w:cs="Arial"/>
                <w:sz w:val="22"/>
                <w:szCs w:val="22"/>
              </w:rPr>
            </w:pPr>
            <w:r w:rsidRPr="00C165E6">
              <w:rPr>
                <w:rFonts w:ascii="Arial" w:hAnsi="Arial" w:cs="Arial"/>
                <w:sz w:val="22"/>
                <w:szCs w:val="22"/>
              </w:rPr>
              <w:t>Online information</w:t>
            </w:r>
          </w:p>
          <w:p w14:paraId="07031747"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Hard copy </w:t>
            </w:r>
          </w:p>
        </w:tc>
        <w:tc>
          <w:tcPr>
            <w:tcW w:w="1427" w:type="dxa"/>
          </w:tcPr>
          <w:p w14:paraId="1CA0BA37"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In ADS office </w:t>
            </w:r>
          </w:p>
          <w:p w14:paraId="5D148507"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In Project leader’s office </w:t>
            </w:r>
          </w:p>
          <w:p w14:paraId="77404E75"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 </w:t>
            </w:r>
          </w:p>
        </w:tc>
        <w:tc>
          <w:tcPr>
            <w:tcW w:w="1188" w:type="dxa"/>
          </w:tcPr>
          <w:p w14:paraId="790ED470" w14:textId="77777777" w:rsidR="00B121EA" w:rsidRPr="00C165E6" w:rsidRDefault="00B121EA" w:rsidP="004F4F98">
            <w:pPr>
              <w:rPr>
                <w:rFonts w:ascii="Arial" w:hAnsi="Arial" w:cs="Arial"/>
                <w:sz w:val="22"/>
                <w:szCs w:val="22"/>
              </w:rPr>
            </w:pPr>
            <w:r w:rsidRPr="00C165E6">
              <w:rPr>
                <w:rFonts w:ascii="Arial" w:hAnsi="Arial" w:cs="Arial"/>
                <w:sz w:val="22"/>
                <w:szCs w:val="22"/>
              </w:rPr>
              <w:t>In individual</w:t>
            </w:r>
          </w:p>
          <w:p w14:paraId="48F8C94B"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Project folders, locked </w:t>
            </w:r>
            <w:r w:rsidR="000B3EA3" w:rsidRPr="00C165E6">
              <w:rPr>
                <w:rFonts w:ascii="Arial" w:hAnsi="Arial" w:cs="Arial"/>
                <w:sz w:val="22"/>
                <w:szCs w:val="22"/>
              </w:rPr>
              <w:t xml:space="preserve">in offices </w:t>
            </w:r>
          </w:p>
        </w:tc>
        <w:tc>
          <w:tcPr>
            <w:tcW w:w="1109" w:type="dxa"/>
          </w:tcPr>
          <w:p w14:paraId="0B4F1EC9"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Medium </w:t>
            </w:r>
          </w:p>
        </w:tc>
        <w:tc>
          <w:tcPr>
            <w:tcW w:w="1220" w:type="dxa"/>
          </w:tcPr>
          <w:p w14:paraId="755CC501" w14:textId="77777777" w:rsidR="00B121EA" w:rsidRPr="00C165E6" w:rsidRDefault="00B121EA" w:rsidP="004F4F98">
            <w:pPr>
              <w:rPr>
                <w:rFonts w:ascii="Arial" w:hAnsi="Arial" w:cs="Arial"/>
                <w:sz w:val="22"/>
                <w:szCs w:val="22"/>
              </w:rPr>
            </w:pPr>
            <w:r w:rsidRPr="00C165E6">
              <w:rPr>
                <w:rFonts w:ascii="Arial" w:hAnsi="Arial" w:cs="Arial"/>
                <w:sz w:val="22"/>
                <w:szCs w:val="22"/>
              </w:rPr>
              <w:t>7years</w:t>
            </w:r>
          </w:p>
        </w:tc>
        <w:tc>
          <w:tcPr>
            <w:tcW w:w="952" w:type="dxa"/>
          </w:tcPr>
          <w:p w14:paraId="02FEBC37"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Shred </w:t>
            </w:r>
          </w:p>
        </w:tc>
        <w:tc>
          <w:tcPr>
            <w:tcW w:w="953" w:type="dxa"/>
          </w:tcPr>
          <w:p w14:paraId="01873F69" w14:textId="77777777" w:rsidR="00B121EA" w:rsidRPr="00C165E6" w:rsidRDefault="00B121EA" w:rsidP="004F4F98">
            <w:pPr>
              <w:rPr>
                <w:rFonts w:ascii="Arial" w:hAnsi="Arial" w:cs="Arial"/>
                <w:sz w:val="22"/>
                <w:szCs w:val="22"/>
              </w:rPr>
            </w:pPr>
            <w:r w:rsidRPr="00C165E6">
              <w:rPr>
                <w:rFonts w:ascii="Arial" w:hAnsi="Arial" w:cs="Arial"/>
                <w:sz w:val="22"/>
                <w:szCs w:val="22"/>
              </w:rPr>
              <w:t>yes</w:t>
            </w:r>
          </w:p>
        </w:tc>
        <w:tc>
          <w:tcPr>
            <w:tcW w:w="1336" w:type="dxa"/>
          </w:tcPr>
          <w:p w14:paraId="3C983FD1" w14:textId="77777777" w:rsidR="00B121EA" w:rsidRPr="00C165E6" w:rsidRDefault="00B121EA" w:rsidP="004F4F98">
            <w:pPr>
              <w:rPr>
                <w:rFonts w:ascii="Arial" w:hAnsi="Arial" w:cs="Arial"/>
                <w:sz w:val="22"/>
                <w:szCs w:val="22"/>
              </w:rPr>
            </w:pPr>
            <w:r w:rsidRPr="00C165E6">
              <w:rPr>
                <w:rFonts w:ascii="Arial" w:hAnsi="Arial" w:cs="Arial"/>
                <w:sz w:val="22"/>
                <w:szCs w:val="22"/>
              </w:rPr>
              <w:t>All forms to have private policy retention detail.</w:t>
            </w:r>
          </w:p>
        </w:tc>
        <w:tc>
          <w:tcPr>
            <w:tcW w:w="1195" w:type="dxa"/>
          </w:tcPr>
          <w:p w14:paraId="37D506E4" w14:textId="77777777" w:rsidR="00B121EA" w:rsidRPr="00C165E6" w:rsidRDefault="00B121EA" w:rsidP="004F4F98">
            <w:pPr>
              <w:rPr>
                <w:rFonts w:ascii="Arial" w:hAnsi="Arial" w:cs="Arial"/>
                <w:sz w:val="22"/>
                <w:szCs w:val="22"/>
              </w:rPr>
            </w:pPr>
            <w:r w:rsidRPr="00C165E6">
              <w:rPr>
                <w:rFonts w:ascii="Arial" w:hAnsi="Arial" w:cs="Arial"/>
                <w:sz w:val="22"/>
                <w:szCs w:val="22"/>
              </w:rPr>
              <w:t xml:space="preserve">ADS </w:t>
            </w:r>
          </w:p>
        </w:tc>
      </w:tr>
    </w:tbl>
    <w:p w14:paraId="0CC1AD71" w14:textId="77777777" w:rsidR="00B121EA" w:rsidRPr="00C165E6" w:rsidRDefault="00B121EA" w:rsidP="003E7B99">
      <w:pPr>
        <w:spacing w:after="0" w:line="240" w:lineRule="auto"/>
        <w:rPr>
          <w:rFonts w:ascii="Arial" w:hAnsi="Arial" w:cs="Arial"/>
        </w:rPr>
        <w:sectPr w:rsidR="00B121EA" w:rsidRPr="00C165E6" w:rsidSect="00BE3C89">
          <w:type w:val="continuous"/>
          <w:pgSz w:w="16838" w:h="11906" w:orient="landscape"/>
          <w:pgMar w:top="1440" w:right="1080" w:bottom="1440" w:left="108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14:paraId="7D277E00" w14:textId="77777777" w:rsidR="001768C5" w:rsidRPr="00C165E6" w:rsidRDefault="001768C5" w:rsidP="001768C5">
      <w:pPr>
        <w:pStyle w:val="xmsonormal"/>
        <w:spacing w:before="0" w:beforeAutospacing="0" w:after="0" w:afterAutospacing="0"/>
        <w:rPr>
          <w:rFonts w:ascii="Arial" w:hAnsi="Arial" w:cs="Arial"/>
          <w:color w:val="000000"/>
          <w:sz w:val="22"/>
          <w:szCs w:val="22"/>
          <w:shd w:val="clear" w:color="auto" w:fill="FFFFFF"/>
        </w:rPr>
      </w:pPr>
      <w:r w:rsidRPr="00C165E6">
        <w:rPr>
          <w:rFonts w:ascii="Arial" w:hAnsi="Arial" w:cs="Arial"/>
          <w:color w:val="000000"/>
          <w:sz w:val="22"/>
          <w:szCs w:val="22"/>
          <w:shd w:val="clear" w:color="auto" w:fill="FFFFFF"/>
        </w:rPr>
        <w:lastRenderedPageBreak/>
        <w:t>References:</w:t>
      </w:r>
    </w:p>
    <w:p w14:paraId="6F19AE70" w14:textId="77777777" w:rsidR="001768C5" w:rsidRPr="00C165E6" w:rsidRDefault="001768C5" w:rsidP="001768C5">
      <w:pPr>
        <w:pStyle w:val="xmsonormal"/>
        <w:spacing w:before="0" w:beforeAutospacing="0" w:after="0" w:afterAutospacing="0"/>
        <w:rPr>
          <w:rFonts w:ascii="Arial" w:hAnsi="Arial" w:cs="Arial"/>
          <w:color w:val="000000"/>
          <w:sz w:val="22"/>
          <w:szCs w:val="22"/>
          <w:shd w:val="clear" w:color="auto" w:fill="FFFFFF"/>
        </w:rPr>
      </w:pPr>
    </w:p>
    <w:p w14:paraId="4745F7B2" w14:textId="77777777" w:rsidR="001768C5" w:rsidRPr="00C165E6" w:rsidRDefault="001768C5" w:rsidP="001768C5">
      <w:pPr>
        <w:pStyle w:val="xmsonormal"/>
        <w:numPr>
          <w:ilvl w:val="0"/>
          <w:numId w:val="26"/>
        </w:numPr>
        <w:spacing w:before="0" w:beforeAutospacing="0" w:after="0" w:afterAutospacing="0"/>
        <w:rPr>
          <w:rFonts w:ascii="Arial" w:hAnsi="Arial" w:cs="Arial"/>
          <w:color w:val="000000"/>
          <w:sz w:val="22"/>
          <w:szCs w:val="22"/>
          <w:shd w:val="clear" w:color="auto" w:fill="FFFFFF"/>
        </w:rPr>
      </w:pPr>
      <w:r w:rsidRPr="00C165E6">
        <w:rPr>
          <w:rFonts w:ascii="Arial" w:hAnsi="Arial" w:cs="Arial"/>
          <w:color w:val="000000"/>
          <w:sz w:val="22"/>
          <w:szCs w:val="22"/>
          <w:shd w:val="clear" w:color="auto" w:fill="FFFFFF"/>
        </w:rPr>
        <w:t>The Data Protection Act up date -Gov.uk</w:t>
      </w:r>
    </w:p>
    <w:p w14:paraId="623C4EFD" w14:textId="77777777" w:rsidR="001768C5" w:rsidRPr="00C165E6" w:rsidRDefault="001768C5" w:rsidP="001768C5">
      <w:pPr>
        <w:pStyle w:val="xmsonormal"/>
        <w:numPr>
          <w:ilvl w:val="0"/>
          <w:numId w:val="26"/>
        </w:numPr>
        <w:spacing w:before="0" w:beforeAutospacing="0" w:after="0" w:afterAutospacing="0"/>
        <w:rPr>
          <w:rFonts w:ascii="Arial" w:hAnsi="Arial" w:cs="Arial"/>
          <w:color w:val="000000"/>
          <w:sz w:val="22"/>
          <w:szCs w:val="22"/>
          <w:shd w:val="clear" w:color="auto" w:fill="FFFFFF"/>
        </w:rPr>
      </w:pPr>
      <w:r w:rsidRPr="00C165E6">
        <w:rPr>
          <w:rFonts w:ascii="Arial" w:hAnsi="Arial" w:cs="Arial"/>
          <w:color w:val="000000"/>
          <w:sz w:val="22"/>
          <w:szCs w:val="22"/>
          <w:shd w:val="clear" w:color="auto" w:fill="FFFFFF"/>
        </w:rPr>
        <w:t xml:space="preserve">Data   Protection Act changes to Legislation </w:t>
      </w:r>
      <w:proofErr w:type="spellStart"/>
      <w:r w:rsidRPr="00C165E6">
        <w:rPr>
          <w:rFonts w:ascii="Arial" w:hAnsi="Arial" w:cs="Arial"/>
          <w:color w:val="000000"/>
          <w:sz w:val="22"/>
          <w:szCs w:val="22"/>
          <w:shd w:val="clear" w:color="auto" w:fill="FFFFFF"/>
        </w:rPr>
        <w:t>ist</w:t>
      </w:r>
      <w:proofErr w:type="spellEnd"/>
      <w:r w:rsidRPr="00C165E6">
        <w:rPr>
          <w:rFonts w:ascii="Arial" w:hAnsi="Arial" w:cs="Arial"/>
          <w:color w:val="000000"/>
          <w:sz w:val="22"/>
          <w:szCs w:val="22"/>
          <w:shd w:val="clear" w:color="auto" w:fill="FFFFFF"/>
        </w:rPr>
        <w:t xml:space="preserve"> February 2018 </w:t>
      </w:r>
    </w:p>
    <w:p w14:paraId="3EAF2C42" w14:textId="77777777" w:rsidR="001768C5" w:rsidRPr="00C165E6" w:rsidRDefault="001768C5" w:rsidP="001768C5">
      <w:pPr>
        <w:pStyle w:val="xmsonormal"/>
        <w:numPr>
          <w:ilvl w:val="0"/>
          <w:numId w:val="26"/>
        </w:numPr>
        <w:spacing w:before="0" w:beforeAutospacing="0" w:after="0" w:afterAutospacing="0"/>
        <w:rPr>
          <w:rFonts w:ascii="Arial" w:hAnsi="Arial" w:cs="Arial"/>
          <w:color w:val="000000"/>
          <w:sz w:val="22"/>
          <w:szCs w:val="22"/>
          <w:shd w:val="clear" w:color="auto" w:fill="FFFFFF"/>
        </w:rPr>
      </w:pPr>
      <w:r w:rsidRPr="00C165E6">
        <w:rPr>
          <w:rFonts w:ascii="Arial" w:hAnsi="Arial" w:cs="Arial"/>
          <w:color w:val="000000"/>
          <w:sz w:val="22"/>
          <w:szCs w:val="22"/>
          <w:shd w:val="clear" w:color="auto" w:fill="FFFFFF"/>
        </w:rPr>
        <w:t>Charity   Commission guidelines for Data Protection January 2018</w:t>
      </w:r>
    </w:p>
    <w:p w14:paraId="6141AC7A" w14:textId="77777777" w:rsidR="001768C5" w:rsidRPr="00C165E6" w:rsidRDefault="001768C5" w:rsidP="001768C5">
      <w:pPr>
        <w:pStyle w:val="xmsonormal"/>
        <w:numPr>
          <w:ilvl w:val="0"/>
          <w:numId w:val="26"/>
        </w:numPr>
        <w:spacing w:before="0" w:beforeAutospacing="0" w:after="0" w:afterAutospacing="0"/>
        <w:rPr>
          <w:rFonts w:ascii="Arial" w:hAnsi="Arial" w:cs="Arial"/>
          <w:color w:val="000000"/>
          <w:sz w:val="22"/>
          <w:szCs w:val="22"/>
          <w:shd w:val="clear" w:color="auto" w:fill="FFFFFF"/>
        </w:rPr>
      </w:pPr>
      <w:r w:rsidRPr="00C165E6">
        <w:rPr>
          <w:rFonts w:ascii="Arial" w:hAnsi="Arial" w:cs="Arial"/>
          <w:color w:val="000000"/>
          <w:sz w:val="22"/>
          <w:szCs w:val="22"/>
          <w:shd w:val="clear" w:color="auto" w:fill="FFFFFF"/>
        </w:rPr>
        <w:t xml:space="preserve">Data Protection for local groups Friends of the Earth December 2017 </w:t>
      </w:r>
    </w:p>
    <w:p w14:paraId="2F82AF9E" w14:textId="77777777" w:rsidR="001768C5" w:rsidRPr="00C165E6" w:rsidRDefault="001768C5" w:rsidP="001768C5">
      <w:pPr>
        <w:pStyle w:val="xmsonormal"/>
        <w:numPr>
          <w:ilvl w:val="0"/>
          <w:numId w:val="26"/>
        </w:numPr>
        <w:spacing w:before="0" w:beforeAutospacing="0" w:after="0" w:afterAutospacing="0"/>
        <w:rPr>
          <w:rFonts w:ascii="Arial" w:hAnsi="Arial" w:cs="Arial"/>
          <w:color w:val="000000"/>
          <w:sz w:val="22"/>
          <w:szCs w:val="22"/>
          <w:shd w:val="clear" w:color="auto" w:fill="FFFFFF"/>
        </w:rPr>
      </w:pPr>
      <w:r w:rsidRPr="00C165E6">
        <w:rPr>
          <w:rFonts w:ascii="Arial" w:hAnsi="Arial" w:cs="Arial"/>
          <w:color w:val="000000"/>
          <w:sz w:val="22"/>
          <w:szCs w:val="22"/>
          <w:shd w:val="clear" w:color="auto" w:fill="FFFFFF"/>
        </w:rPr>
        <w:t xml:space="preserve">What your charity needs to know about Data Protection, Market Direct.UK </w:t>
      </w:r>
    </w:p>
    <w:p w14:paraId="43981E6F" w14:textId="77777777" w:rsidR="001768C5" w:rsidRPr="00C165E6" w:rsidRDefault="001768C5" w:rsidP="001768C5">
      <w:pPr>
        <w:pStyle w:val="xmsonormal"/>
        <w:numPr>
          <w:ilvl w:val="0"/>
          <w:numId w:val="26"/>
        </w:numPr>
        <w:spacing w:before="0" w:beforeAutospacing="0" w:after="0" w:afterAutospacing="0"/>
        <w:rPr>
          <w:rFonts w:ascii="Arial" w:hAnsi="Arial" w:cs="Arial"/>
          <w:color w:val="000000"/>
          <w:sz w:val="22"/>
          <w:szCs w:val="22"/>
          <w:shd w:val="clear" w:color="auto" w:fill="FFFFFF"/>
        </w:rPr>
      </w:pPr>
      <w:r w:rsidRPr="00C165E6">
        <w:rPr>
          <w:rFonts w:ascii="Arial" w:hAnsi="Arial" w:cs="Arial"/>
          <w:color w:val="000000"/>
          <w:sz w:val="22"/>
          <w:szCs w:val="22"/>
          <w:shd w:val="clear" w:color="auto" w:fill="FFFFFF"/>
        </w:rPr>
        <w:t xml:space="preserve">HPE Data Protection 2017 </w:t>
      </w:r>
    </w:p>
    <w:p w14:paraId="3DD46097" w14:textId="77777777" w:rsidR="001768C5" w:rsidRPr="00C165E6" w:rsidRDefault="001768C5" w:rsidP="001768C5">
      <w:pPr>
        <w:pStyle w:val="xmsonormal"/>
        <w:numPr>
          <w:ilvl w:val="0"/>
          <w:numId w:val="26"/>
        </w:numPr>
        <w:spacing w:before="0" w:beforeAutospacing="0" w:after="0" w:afterAutospacing="0"/>
        <w:rPr>
          <w:rFonts w:ascii="Arial" w:hAnsi="Arial" w:cs="Arial"/>
          <w:color w:val="000000"/>
          <w:sz w:val="22"/>
          <w:szCs w:val="22"/>
          <w:shd w:val="clear" w:color="auto" w:fill="FFFFFF"/>
        </w:rPr>
      </w:pPr>
      <w:r w:rsidRPr="00C165E6">
        <w:rPr>
          <w:rFonts w:ascii="Arial" w:hAnsi="Arial" w:cs="Arial"/>
          <w:color w:val="000000"/>
          <w:sz w:val="22"/>
          <w:szCs w:val="22"/>
          <w:shd w:val="clear" w:color="auto" w:fill="FFFFFF"/>
        </w:rPr>
        <w:t xml:space="preserve">Voluntary Action Chichester Data Protection Guidelines   February 2018 </w:t>
      </w:r>
    </w:p>
    <w:p w14:paraId="178A59A6" w14:textId="77777777" w:rsidR="000B3EA3" w:rsidRPr="00C165E6" w:rsidRDefault="001768C5" w:rsidP="000B3EA3">
      <w:pPr>
        <w:pStyle w:val="xmsonormal"/>
        <w:numPr>
          <w:ilvl w:val="0"/>
          <w:numId w:val="26"/>
        </w:numPr>
        <w:spacing w:before="0" w:beforeAutospacing="0" w:after="0" w:afterAutospacing="0"/>
        <w:rPr>
          <w:rFonts w:ascii="Arial" w:hAnsi="Arial" w:cs="Arial"/>
          <w:color w:val="000000"/>
          <w:sz w:val="22"/>
          <w:szCs w:val="22"/>
          <w:shd w:val="clear" w:color="auto" w:fill="FFFFFF"/>
        </w:rPr>
      </w:pPr>
      <w:proofErr w:type="spellStart"/>
      <w:r w:rsidRPr="00C165E6">
        <w:rPr>
          <w:rFonts w:ascii="Arial" w:hAnsi="Arial" w:cs="Arial"/>
          <w:color w:val="000000"/>
          <w:sz w:val="22"/>
          <w:szCs w:val="22"/>
          <w:shd w:val="clear" w:color="auto" w:fill="FFFFFF"/>
        </w:rPr>
        <w:t>Selsey</w:t>
      </w:r>
      <w:proofErr w:type="spellEnd"/>
      <w:r w:rsidRPr="00C165E6">
        <w:rPr>
          <w:rFonts w:ascii="Arial" w:hAnsi="Arial" w:cs="Arial"/>
          <w:color w:val="000000"/>
          <w:sz w:val="22"/>
          <w:szCs w:val="22"/>
          <w:shd w:val="clear" w:color="auto" w:fill="FFFFFF"/>
        </w:rPr>
        <w:t xml:space="preserve"> Community Forum Data Protection form </w:t>
      </w:r>
    </w:p>
    <w:p w14:paraId="319DF226" w14:textId="77777777" w:rsidR="000B3EA3" w:rsidRPr="00C165E6" w:rsidRDefault="000B3EA3" w:rsidP="000B3EA3">
      <w:pPr>
        <w:pStyle w:val="xmsonormal"/>
        <w:spacing w:before="0" w:beforeAutospacing="0" w:after="0" w:afterAutospacing="0"/>
        <w:rPr>
          <w:rFonts w:ascii="Arial" w:hAnsi="Arial" w:cs="Arial"/>
          <w:color w:val="000000"/>
          <w:sz w:val="22"/>
          <w:szCs w:val="22"/>
          <w:shd w:val="clear" w:color="auto" w:fill="FFFFFF"/>
        </w:rPr>
      </w:pPr>
    </w:p>
    <w:p w14:paraId="135F622A" w14:textId="77777777" w:rsidR="000B3EA3" w:rsidRPr="00C165E6" w:rsidRDefault="000B3EA3" w:rsidP="000B3EA3">
      <w:pPr>
        <w:pStyle w:val="xmsonormal"/>
        <w:spacing w:before="0" w:beforeAutospacing="0" w:after="0" w:afterAutospacing="0"/>
        <w:rPr>
          <w:rFonts w:ascii="Arial" w:hAnsi="Arial" w:cs="Arial"/>
          <w:color w:val="000000"/>
          <w:sz w:val="22"/>
          <w:szCs w:val="22"/>
          <w:shd w:val="clear" w:color="auto" w:fill="FFFFFF"/>
        </w:rPr>
      </w:pPr>
      <w:r w:rsidRPr="00C165E6">
        <w:rPr>
          <w:rFonts w:ascii="Arial" w:hAnsi="Arial" w:cs="Arial"/>
          <w:color w:val="000000"/>
          <w:sz w:val="22"/>
          <w:szCs w:val="22"/>
          <w:shd w:val="clear" w:color="auto" w:fill="FFFFFF"/>
        </w:rPr>
        <w:t>Chris Butler February 2018</w:t>
      </w:r>
      <w:r w:rsidR="00290DD2" w:rsidRPr="00C165E6">
        <w:rPr>
          <w:rFonts w:ascii="Arial" w:hAnsi="Arial" w:cs="Arial"/>
          <w:color w:val="000000"/>
          <w:sz w:val="22"/>
          <w:szCs w:val="22"/>
          <w:shd w:val="clear" w:color="auto" w:fill="FFFFFF"/>
        </w:rPr>
        <w:t>, updated June 2019</w:t>
      </w:r>
      <w:r w:rsidRPr="00C165E6">
        <w:rPr>
          <w:rFonts w:ascii="Arial" w:hAnsi="Arial" w:cs="Arial"/>
          <w:color w:val="000000"/>
          <w:sz w:val="22"/>
          <w:szCs w:val="22"/>
          <w:shd w:val="clear" w:color="auto" w:fill="FFFFFF"/>
        </w:rPr>
        <w:t xml:space="preserve"> </w:t>
      </w:r>
    </w:p>
    <w:p w14:paraId="4D45AE3D" w14:textId="77777777" w:rsidR="001768C5" w:rsidRPr="005B5C34" w:rsidRDefault="001768C5" w:rsidP="001768C5">
      <w:pPr>
        <w:spacing w:after="0" w:line="240" w:lineRule="auto"/>
        <w:rPr>
          <w:sz w:val="24"/>
          <w:szCs w:val="24"/>
        </w:rPr>
      </w:pPr>
    </w:p>
    <w:sectPr w:rsidR="001768C5" w:rsidRPr="005B5C34" w:rsidSect="00BE3C89">
      <w:footerReference w:type="default" r:id="rId14"/>
      <w:type w:val="continuous"/>
      <w:pgSz w:w="11906" w:h="16838"/>
      <w:pgMar w:top="1440" w:right="1080" w:bottom="1440" w:left="108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13D19" w14:textId="77777777" w:rsidR="00F1115E" w:rsidRDefault="00F1115E" w:rsidP="003E7B99">
      <w:pPr>
        <w:spacing w:after="0" w:line="240" w:lineRule="auto"/>
      </w:pPr>
      <w:r>
        <w:separator/>
      </w:r>
    </w:p>
  </w:endnote>
  <w:endnote w:type="continuationSeparator" w:id="0">
    <w:p w14:paraId="286775D9" w14:textId="77777777" w:rsidR="00F1115E" w:rsidRDefault="00F1115E" w:rsidP="003E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2429659"/>
      <w:docPartObj>
        <w:docPartGallery w:val="Page Numbers (Bottom of Page)"/>
        <w:docPartUnique/>
      </w:docPartObj>
    </w:sdtPr>
    <w:sdtEndPr>
      <w:rPr>
        <w:rStyle w:val="PageNumber"/>
      </w:rPr>
    </w:sdtEndPr>
    <w:sdtContent>
      <w:p w14:paraId="3274E473" w14:textId="77777777" w:rsidR="004F4F98" w:rsidRDefault="004F4F98" w:rsidP="004F4F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6CE9EA" w14:textId="77777777" w:rsidR="004F4F98" w:rsidRDefault="004F4F98" w:rsidP="003E7B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6289939"/>
      <w:docPartObj>
        <w:docPartGallery w:val="Page Numbers (Bottom of Page)"/>
        <w:docPartUnique/>
      </w:docPartObj>
    </w:sdtPr>
    <w:sdtEndPr>
      <w:rPr>
        <w:rStyle w:val="PageNumber"/>
      </w:rPr>
    </w:sdtEndPr>
    <w:sdtContent>
      <w:p w14:paraId="00CD477F" w14:textId="77777777" w:rsidR="004F4F98" w:rsidRDefault="004F4F98" w:rsidP="004F4F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3C7C92" w14:textId="77777777" w:rsidR="004F4F98" w:rsidRDefault="004F4F98" w:rsidP="003E7B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8197850"/>
      <w:docPartObj>
        <w:docPartGallery w:val="Page Numbers (Bottom of Page)"/>
        <w:docPartUnique/>
      </w:docPartObj>
    </w:sdtPr>
    <w:sdtEndPr>
      <w:rPr>
        <w:rStyle w:val="PageNumber"/>
      </w:rPr>
    </w:sdtEndPr>
    <w:sdtContent>
      <w:p w14:paraId="4A03C542" w14:textId="77777777" w:rsidR="00DC753C" w:rsidRDefault="00DC753C" w:rsidP="004F4F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B355B6" w14:textId="77777777" w:rsidR="00DC753C" w:rsidRDefault="00DC753C" w:rsidP="003E7B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65F83" w14:textId="77777777" w:rsidR="00F1115E" w:rsidRDefault="00F1115E" w:rsidP="003E7B99">
      <w:pPr>
        <w:spacing w:after="0" w:line="240" w:lineRule="auto"/>
      </w:pPr>
      <w:r>
        <w:separator/>
      </w:r>
    </w:p>
  </w:footnote>
  <w:footnote w:type="continuationSeparator" w:id="0">
    <w:p w14:paraId="795D44F1" w14:textId="77777777" w:rsidR="00F1115E" w:rsidRDefault="00F1115E" w:rsidP="003E7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BE7"/>
    <w:multiLevelType w:val="hybridMultilevel"/>
    <w:tmpl w:val="9FB093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95F18"/>
    <w:multiLevelType w:val="multilevel"/>
    <w:tmpl w:val="97B8F10E"/>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9344D"/>
    <w:multiLevelType w:val="multilevel"/>
    <w:tmpl w:val="97B8F10E"/>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D202E"/>
    <w:multiLevelType w:val="hybridMultilevel"/>
    <w:tmpl w:val="6F28AF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3097A"/>
    <w:multiLevelType w:val="hybridMultilevel"/>
    <w:tmpl w:val="6358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A3A68"/>
    <w:multiLevelType w:val="hybridMultilevel"/>
    <w:tmpl w:val="E5DA5B34"/>
    <w:lvl w:ilvl="0" w:tplc="550C1CC6">
      <w:numFmt w:val="bullet"/>
      <w:lvlText w:val=""/>
      <w:lvlJc w:val="left"/>
      <w:pPr>
        <w:tabs>
          <w:tab w:val="num" w:pos="645"/>
        </w:tabs>
        <w:ind w:left="645" w:hanging="360"/>
      </w:pPr>
      <w:rPr>
        <w:rFonts w:ascii="Symbol" w:eastAsia="Times New Roman" w:hAnsi="Symbol"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bullet"/>
      <w:lvlText w:val=""/>
      <w:lvlJc w:val="left"/>
      <w:pPr>
        <w:tabs>
          <w:tab w:val="num" w:pos="2085"/>
        </w:tabs>
        <w:ind w:left="2085" w:hanging="360"/>
      </w:pPr>
      <w:rPr>
        <w:rFonts w:ascii="Wingdings" w:hAnsi="Wingdings" w:cs="Wingdings" w:hint="default"/>
      </w:rPr>
    </w:lvl>
    <w:lvl w:ilvl="3" w:tplc="04090001">
      <w:start w:val="1"/>
      <w:numFmt w:val="bullet"/>
      <w:lvlText w:val=""/>
      <w:lvlJc w:val="left"/>
      <w:pPr>
        <w:tabs>
          <w:tab w:val="num" w:pos="2805"/>
        </w:tabs>
        <w:ind w:left="2805" w:hanging="360"/>
      </w:pPr>
      <w:rPr>
        <w:rFonts w:ascii="Symbol" w:hAnsi="Symbol" w:cs="Symbol" w:hint="default"/>
      </w:rPr>
    </w:lvl>
    <w:lvl w:ilvl="4" w:tplc="04090003">
      <w:start w:val="1"/>
      <w:numFmt w:val="bullet"/>
      <w:lvlText w:val="o"/>
      <w:lvlJc w:val="left"/>
      <w:pPr>
        <w:tabs>
          <w:tab w:val="num" w:pos="3525"/>
        </w:tabs>
        <w:ind w:left="3525" w:hanging="360"/>
      </w:pPr>
      <w:rPr>
        <w:rFonts w:ascii="Courier New" w:hAnsi="Courier New" w:cs="Courier New" w:hint="default"/>
      </w:rPr>
    </w:lvl>
    <w:lvl w:ilvl="5" w:tplc="04090005">
      <w:start w:val="1"/>
      <w:numFmt w:val="bullet"/>
      <w:lvlText w:val=""/>
      <w:lvlJc w:val="left"/>
      <w:pPr>
        <w:tabs>
          <w:tab w:val="num" w:pos="4245"/>
        </w:tabs>
        <w:ind w:left="4245" w:hanging="360"/>
      </w:pPr>
      <w:rPr>
        <w:rFonts w:ascii="Wingdings" w:hAnsi="Wingdings" w:cs="Wingdings" w:hint="default"/>
      </w:rPr>
    </w:lvl>
    <w:lvl w:ilvl="6" w:tplc="04090001">
      <w:start w:val="1"/>
      <w:numFmt w:val="bullet"/>
      <w:lvlText w:val=""/>
      <w:lvlJc w:val="left"/>
      <w:pPr>
        <w:tabs>
          <w:tab w:val="num" w:pos="4965"/>
        </w:tabs>
        <w:ind w:left="4965" w:hanging="360"/>
      </w:pPr>
      <w:rPr>
        <w:rFonts w:ascii="Symbol" w:hAnsi="Symbol" w:cs="Symbol" w:hint="default"/>
      </w:rPr>
    </w:lvl>
    <w:lvl w:ilvl="7" w:tplc="04090003">
      <w:start w:val="1"/>
      <w:numFmt w:val="bullet"/>
      <w:lvlText w:val="o"/>
      <w:lvlJc w:val="left"/>
      <w:pPr>
        <w:tabs>
          <w:tab w:val="num" w:pos="5685"/>
        </w:tabs>
        <w:ind w:left="5685" w:hanging="360"/>
      </w:pPr>
      <w:rPr>
        <w:rFonts w:ascii="Courier New" w:hAnsi="Courier New" w:cs="Courier New" w:hint="default"/>
      </w:rPr>
    </w:lvl>
    <w:lvl w:ilvl="8" w:tplc="04090005">
      <w:start w:val="1"/>
      <w:numFmt w:val="bullet"/>
      <w:lvlText w:val=""/>
      <w:lvlJc w:val="left"/>
      <w:pPr>
        <w:tabs>
          <w:tab w:val="num" w:pos="6405"/>
        </w:tabs>
        <w:ind w:left="6405" w:hanging="360"/>
      </w:pPr>
      <w:rPr>
        <w:rFonts w:ascii="Wingdings" w:hAnsi="Wingdings" w:cs="Wingdings" w:hint="default"/>
      </w:rPr>
    </w:lvl>
  </w:abstractNum>
  <w:abstractNum w:abstractNumId="6" w15:restartNumberingAfterBreak="0">
    <w:nsid w:val="2329120E"/>
    <w:multiLevelType w:val="multilevel"/>
    <w:tmpl w:val="97B8F10E"/>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4A2F90"/>
    <w:multiLevelType w:val="hybridMultilevel"/>
    <w:tmpl w:val="B4C4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A7001"/>
    <w:multiLevelType w:val="hybridMultilevel"/>
    <w:tmpl w:val="7E62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72FD9"/>
    <w:multiLevelType w:val="multilevel"/>
    <w:tmpl w:val="955C5B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CE189E"/>
    <w:multiLevelType w:val="hybridMultilevel"/>
    <w:tmpl w:val="1758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723D1"/>
    <w:multiLevelType w:val="multilevel"/>
    <w:tmpl w:val="18BE9E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272F60"/>
    <w:multiLevelType w:val="hybridMultilevel"/>
    <w:tmpl w:val="74AED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24E75"/>
    <w:multiLevelType w:val="hybridMultilevel"/>
    <w:tmpl w:val="5904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82DF8"/>
    <w:multiLevelType w:val="hybridMultilevel"/>
    <w:tmpl w:val="8036FBF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04667"/>
    <w:multiLevelType w:val="hybridMultilevel"/>
    <w:tmpl w:val="47A011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665BDB"/>
    <w:multiLevelType w:val="hybridMultilevel"/>
    <w:tmpl w:val="58ECCB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105B8"/>
    <w:multiLevelType w:val="multilevel"/>
    <w:tmpl w:val="3B54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315F7E"/>
    <w:multiLevelType w:val="multilevel"/>
    <w:tmpl w:val="B970ABC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6E035D"/>
    <w:multiLevelType w:val="hybridMultilevel"/>
    <w:tmpl w:val="87EAB6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1C0802"/>
    <w:multiLevelType w:val="hybridMultilevel"/>
    <w:tmpl w:val="E750A2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642472A"/>
    <w:multiLevelType w:val="multilevel"/>
    <w:tmpl w:val="D458D8A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E3677A"/>
    <w:multiLevelType w:val="hybridMultilevel"/>
    <w:tmpl w:val="0BFE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82AF2"/>
    <w:multiLevelType w:val="multilevel"/>
    <w:tmpl w:val="97B8F10E"/>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241C08"/>
    <w:multiLevelType w:val="multilevel"/>
    <w:tmpl w:val="40C06E0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D2D07E2"/>
    <w:multiLevelType w:val="hybridMultilevel"/>
    <w:tmpl w:val="3D2E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350AA"/>
    <w:multiLevelType w:val="hybridMultilevel"/>
    <w:tmpl w:val="AE6CE75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6"/>
  </w:num>
  <w:num w:numId="3">
    <w:abstractNumId w:val="0"/>
  </w:num>
  <w:num w:numId="4">
    <w:abstractNumId w:val="14"/>
  </w:num>
  <w:num w:numId="5">
    <w:abstractNumId w:val="3"/>
  </w:num>
  <w:num w:numId="6">
    <w:abstractNumId w:val="25"/>
  </w:num>
  <w:num w:numId="7">
    <w:abstractNumId w:val="7"/>
  </w:num>
  <w:num w:numId="8">
    <w:abstractNumId w:val="10"/>
  </w:num>
  <w:num w:numId="9">
    <w:abstractNumId w:val="22"/>
  </w:num>
  <w:num w:numId="10">
    <w:abstractNumId w:val="20"/>
  </w:num>
  <w:num w:numId="11">
    <w:abstractNumId w:val="17"/>
  </w:num>
  <w:num w:numId="12">
    <w:abstractNumId w:val="18"/>
  </w:num>
  <w:num w:numId="13">
    <w:abstractNumId w:val="5"/>
  </w:num>
  <w:num w:numId="14">
    <w:abstractNumId w:val="11"/>
  </w:num>
  <w:num w:numId="15">
    <w:abstractNumId w:val="24"/>
  </w:num>
  <w:num w:numId="16">
    <w:abstractNumId w:val="21"/>
  </w:num>
  <w:num w:numId="17">
    <w:abstractNumId w:val="12"/>
  </w:num>
  <w:num w:numId="18">
    <w:abstractNumId w:val="4"/>
  </w:num>
  <w:num w:numId="19">
    <w:abstractNumId w:val="13"/>
  </w:num>
  <w:num w:numId="20">
    <w:abstractNumId w:val="8"/>
  </w:num>
  <w:num w:numId="21">
    <w:abstractNumId w:val="16"/>
  </w:num>
  <w:num w:numId="22">
    <w:abstractNumId w:val="15"/>
  </w:num>
  <w:num w:numId="23">
    <w:abstractNumId w:val="23"/>
  </w:num>
  <w:num w:numId="24">
    <w:abstractNumId w:val="6"/>
  </w:num>
  <w:num w:numId="25">
    <w:abstractNumId w:val="2"/>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E7"/>
    <w:rsid w:val="00052B74"/>
    <w:rsid w:val="00053EC2"/>
    <w:rsid w:val="00071FC4"/>
    <w:rsid w:val="00077A7B"/>
    <w:rsid w:val="000A09A3"/>
    <w:rsid w:val="000B3EA3"/>
    <w:rsid w:val="000E56FC"/>
    <w:rsid w:val="00127D4E"/>
    <w:rsid w:val="001537B2"/>
    <w:rsid w:val="001768C5"/>
    <w:rsid w:val="00186AC0"/>
    <w:rsid w:val="001D5E4F"/>
    <w:rsid w:val="00244961"/>
    <w:rsid w:val="0026385C"/>
    <w:rsid w:val="00265FA5"/>
    <w:rsid w:val="00290DD2"/>
    <w:rsid w:val="002922CF"/>
    <w:rsid w:val="00296935"/>
    <w:rsid w:val="002D0D07"/>
    <w:rsid w:val="0034119B"/>
    <w:rsid w:val="00364455"/>
    <w:rsid w:val="003A3967"/>
    <w:rsid w:val="003E4673"/>
    <w:rsid w:val="003E6CFC"/>
    <w:rsid w:val="003E7B99"/>
    <w:rsid w:val="0040727F"/>
    <w:rsid w:val="00477DA9"/>
    <w:rsid w:val="004A1F7D"/>
    <w:rsid w:val="004F4F98"/>
    <w:rsid w:val="005006E5"/>
    <w:rsid w:val="0052375E"/>
    <w:rsid w:val="005A200C"/>
    <w:rsid w:val="005B5957"/>
    <w:rsid w:val="005B5C34"/>
    <w:rsid w:val="005D3E31"/>
    <w:rsid w:val="005E47FE"/>
    <w:rsid w:val="00617E2A"/>
    <w:rsid w:val="00626A8C"/>
    <w:rsid w:val="00647F0B"/>
    <w:rsid w:val="0065346B"/>
    <w:rsid w:val="00660CAA"/>
    <w:rsid w:val="0067041F"/>
    <w:rsid w:val="00747658"/>
    <w:rsid w:val="00766FB9"/>
    <w:rsid w:val="007867A4"/>
    <w:rsid w:val="007A788D"/>
    <w:rsid w:val="007D0633"/>
    <w:rsid w:val="007D311A"/>
    <w:rsid w:val="00810F1E"/>
    <w:rsid w:val="00855AB8"/>
    <w:rsid w:val="0087699F"/>
    <w:rsid w:val="008A00E7"/>
    <w:rsid w:val="008A289A"/>
    <w:rsid w:val="008A3CA1"/>
    <w:rsid w:val="008C699A"/>
    <w:rsid w:val="008C6CF0"/>
    <w:rsid w:val="0095785A"/>
    <w:rsid w:val="009625E4"/>
    <w:rsid w:val="00970F07"/>
    <w:rsid w:val="00976D14"/>
    <w:rsid w:val="00982DAE"/>
    <w:rsid w:val="00992C45"/>
    <w:rsid w:val="009C5CA6"/>
    <w:rsid w:val="009F0F32"/>
    <w:rsid w:val="00A20773"/>
    <w:rsid w:val="00A62142"/>
    <w:rsid w:val="00A9403D"/>
    <w:rsid w:val="00AC4591"/>
    <w:rsid w:val="00AF7088"/>
    <w:rsid w:val="00B121EA"/>
    <w:rsid w:val="00B5746C"/>
    <w:rsid w:val="00B661BB"/>
    <w:rsid w:val="00B74BE4"/>
    <w:rsid w:val="00B9483C"/>
    <w:rsid w:val="00BA7E80"/>
    <w:rsid w:val="00BE3C89"/>
    <w:rsid w:val="00C00E02"/>
    <w:rsid w:val="00C165E6"/>
    <w:rsid w:val="00CA23D2"/>
    <w:rsid w:val="00DC753C"/>
    <w:rsid w:val="00E143BD"/>
    <w:rsid w:val="00E5746B"/>
    <w:rsid w:val="00EA2ACE"/>
    <w:rsid w:val="00EB1474"/>
    <w:rsid w:val="00EC29E2"/>
    <w:rsid w:val="00EE175D"/>
    <w:rsid w:val="00EF4F08"/>
    <w:rsid w:val="00F1115E"/>
    <w:rsid w:val="00F46B3A"/>
    <w:rsid w:val="00F639AC"/>
    <w:rsid w:val="00F64543"/>
    <w:rsid w:val="00FA4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2447"/>
  <w15:docId w15:val="{9FAE604E-24F6-49EB-9BD1-D5CF0E96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21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C6C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0E7"/>
    <w:rPr>
      <w:rFonts w:ascii="Tahoma" w:hAnsi="Tahoma" w:cs="Tahoma"/>
      <w:sz w:val="16"/>
      <w:szCs w:val="16"/>
    </w:rPr>
  </w:style>
  <w:style w:type="paragraph" w:styleId="ListParagraph">
    <w:name w:val="List Paragraph"/>
    <w:basedOn w:val="Normal"/>
    <w:uiPriority w:val="34"/>
    <w:qFormat/>
    <w:rsid w:val="005A200C"/>
    <w:pPr>
      <w:ind w:left="720"/>
      <w:contextualSpacing/>
    </w:pPr>
  </w:style>
  <w:style w:type="character" w:styleId="Hyperlink">
    <w:name w:val="Hyperlink"/>
    <w:basedOn w:val="DefaultParagraphFont"/>
    <w:uiPriority w:val="99"/>
    <w:unhideWhenUsed/>
    <w:rsid w:val="008C699A"/>
    <w:rPr>
      <w:color w:val="0000FF" w:themeColor="hyperlink"/>
      <w:u w:val="single"/>
    </w:rPr>
  </w:style>
  <w:style w:type="character" w:styleId="UnresolvedMention">
    <w:name w:val="Unresolved Mention"/>
    <w:basedOn w:val="DefaultParagraphFont"/>
    <w:uiPriority w:val="99"/>
    <w:semiHidden/>
    <w:unhideWhenUsed/>
    <w:rsid w:val="008C699A"/>
    <w:rPr>
      <w:color w:val="808080"/>
      <w:shd w:val="clear" w:color="auto" w:fill="E6E6E6"/>
    </w:rPr>
  </w:style>
  <w:style w:type="paragraph" w:styleId="Footer">
    <w:name w:val="footer"/>
    <w:basedOn w:val="Normal"/>
    <w:link w:val="FooterChar"/>
    <w:uiPriority w:val="99"/>
    <w:unhideWhenUsed/>
    <w:rsid w:val="003E7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B99"/>
  </w:style>
  <w:style w:type="character" w:styleId="PageNumber">
    <w:name w:val="page number"/>
    <w:basedOn w:val="DefaultParagraphFont"/>
    <w:uiPriority w:val="99"/>
    <w:semiHidden/>
    <w:unhideWhenUsed/>
    <w:rsid w:val="003E7B99"/>
  </w:style>
  <w:style w:type="paragraph" w:customStyle="1" w:styleId="xmsonormal">
    <w:name w:val="x_msonormal"/>
    <w:basedOn w:val="Normal"/>
    <w:rsid w:val="00500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121E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2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21EA"/>
  </w:style>
  <w:style w:type="table" w:styleId="TableGrid">
    <w:name w:val="Table Grid"/>
    <w:basedOn w:val="TableNormal"/>
    <w:uiPriority w:val="39"/>
    <w:rsid w:val="00B121EA"/>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C6CF0"/>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660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998106">
      <w:bodyDiv w:val="1"/>
      <w:marLeft w:val="0"/>
      <w:marRight w:val="0"/>
      <w:marTop w:val="0"/>
      <w:marBottom w:val="0"/>
      <w:divBdr>
        <w:top w:val="none" w:sz="0" w:space="0" w:color="auto"/>
        <w:left w:val="none" w:sz="0" w:space="0" w:color="auto"/>
        <w:bottom w:val="none" w:sz="0" w:space="0" w:color="auto"/>
        <w:right w:val="none" w:sz="0" w:space="0" w:color="auto"/>
      </w:divBdr>
      <w:divsChild>
        <w:div w:id="23247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251641">
              <w:marLeft w:val="0"/>
              <w:marRight w:val="0"/>
              <w:marTop w:val="0"/>
              <w:marBottom w:val="0"/>
              <w:divBdr>
                <w:top w:val="none" w:sz="0" w:space="0" w:color="auto"/>
                <w:left w:val="none" w:sz="0" w:space="0" w:color="auto"/>
                <w:bottom w:val="none" w:sz="0" w:space="0" w:color="auto"/>
                <w:right w:val="none" w:sz="0" w:space="0" w:color="auto"/>
              </w:divBdr>
              <w:divsChild>
                <w:div w:id="6804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30555">
      <w:bodyDiv w:val="1"/>
      <w:marLeft w:val="0"/>
      <w:marRight w:val="0"/>
      <w:marTop w:val="0"/>
      <w:marBottom w:val="0"/>
      <w:divBdr>
        <w:top w:val="none" w:sz="0" w:space="0" w:color="auto"/>
        <w:left w:val="none" w:sz="0" w:space="0" w:color="auto"/>
        <w:bottom w:val="none" w:sz="0" w:space="0" w:color="auto"/>
        <w:right w:val="none" w:sz="0" w:space="0" w:color="auto"/>
      </w:divBdr>
      <w:divsChild>
        <w:div w:id="349530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sdream@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eu-ee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pga/1998/29/contents" TargetMode="External"/><Relationship Id="rId4" Type="http://schemas.openxmlformats.org/officeDocument/2006/relationships/webSettings" Target="webSettings.xml"/><Relationship Id="rId9" Type="http://schemas.openxmlformats.org/officeDocument/2006/relationships/hyperlink" Target="http://www.artsdream2013selsey.weebly.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Butler</cp:lastModifiedBy>
  <cp:revision>2</cp:revision>
  <dcterms:created xsi:type="dcterms:W3CDTF">2021-01-29T12:02:00Z</dcterms:created>
  <dcterms:modified xsi:type="dcterms:W3CDTF">2021-01-29T12:02:00Z</dcterms:modified>
</cp:coreProperties>
</file>